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C" w:rsidRPr="006054F9" w:rsidRDefault="006054F9" w:rsidP="006054F9">
      <w:pPr>
        <w:jc w:val="center"/>
        <w:rPr>
          <w:rStyle w:val="name10"/>
          <w:rFonts w:cs="Arial" w:hint="default"/>
          <w:b/>
          <w:color w:val="auto"/>
        </w:rPr>
      </w:pPr>
      <w:bookmarkStart w:id="0" w:name="_GoBack"/>
      <w:r w:rsidRPr="006054F9">
        <w:rPr>
          <w:rStyle w:val="name10"/>
          <w:rFonts w:cs="Arial" w:hint="default"/>
          <w:b/>
          <w:color w:val="auto"/>
          <w:lang w:eastAsia="zh-Hans"/>
        </w:rPr>
        <w:t>关于开展第五届“工程硕士实习实践优秀成果获得者”评选活动的通知</w:t>
      </w:r>
    </w:p>
    <w:bookmarkEnd w:id="0"/>
    <w:p w:rsidR="006054F9" w:rsidRDefault="006054F9" w:rsidP="006054F9">
      <w:pPr>
        <w:pStyle w:val="a5"/>
        <w:shd w:val="clear" w:color="auto" w:fill="FFFFFF"/>
        <w:ind w:right="420" w:firstLineChars="1350" w:firstLine="2835"/>
        <w:rPr>
          <w:rFonts w:ascii="宋体" w:hAnsi="宋体" w:cs="Arial" w:hint="eastAsia"/>
          <w:sz w:val="21"/>
          <w:szCs w:val="21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工程教指委秘[2018]33号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全体培养单位：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专业实践是工程硕士专业学位研究生获得实践经验，提高实践能力的重要环节。工程硕士专业学位研究生在校内外导师的指导下，通过专业实践，解决企业实际问题，取得了突出的成效，同时科研能力、应用能力、职业能力得到了有效提升。为表彰在专业实践中表现突出的工程硕士专业学位研究生，根据《关于工程硕士实习实践优秀成果获得者评选办法（试行）》（见附件一），现定于2018年继续开展第五届“工程硕士实习实践优秀成果获得者”评选活动。有关事项通知如下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一、申报范围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2016年9月1日—2018年8月31日期间的全日制工程硕士学位获得者。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二、申报数量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培养单位需组织好推荐工作，每个培养单位限报5人以内（含5人）。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三、申报时间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2018年9月5日至21日。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四、申报材料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1.《参评第五届“工程硕士实习实践优秀成果获得者”推荐表》（见附件二），excel格式，文件名：培养单位代码＋培养单位全称。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2.《参评第五届“工程硕士实习实践优秀成果获得者”推荐表》（见附件二），pdf格式，文件名：培养单位代码＋培养单位全称。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3.《实习实践成效报告》（见附件三），word格式，文件名：培养单位代码＋培养单位全称+参评者姓名。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附件三将用于宣传推介，附件二与附件三中的相关内容须保持一致。以上材料，形成一个压缩包，压缩包文件名：培养单位代码+培养单位全称。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五、有关要求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lastRenderedPageBreak/>
        <w:t>1.申报单位负责申报材料的真实性，不需提供获奖证书、专利证明和论文等材料。如材料中存在虚假内容，一经查实，将撤销其参评资格，并取消该申报单位的下届申报资格；已获奖者取消其获奖资格并公布该申报单位名单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2.申报单位须按照国家有关保密规定对涉密信息进行脱密。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3.申报材料（excel、pdf和word）不完备，文件命名不符合要求，填报信息不准确、不完整，填报内容的字数不符合要求，以及未加盖培养单位研究生院公章等，视为形式审查不合格。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六、递送方式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1.登录http://meng.tsinghua.edu.cn；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2.点击“常用服务”— “内网登录”；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3.输入培养单位代码、自设的密码；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4.使用其中的“工作文档传递”功能，传送压缩包。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cs="Arial"/>
          <w:lang w:eastAsia="zh-Hans"/>
        </w:rPr>
        <w:t> 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hyperlink r:id="rId7" w:history="1">
        <w:r>
          <w:rPr>
            <w:rStyle w:val="a6"/>
            <w:rFonts w:ascii="宋体" w:hAnsi="宋体" w:cs="Arial" w:hint="eastAsia"/>
            <w:sz w:val="21"/>
            <w:szCs w:val="21"/>
            <w:lang w:eastAsia="zh-Hans"/>
          </w:rPr>
          <w:t>附件：通知电子版</w:t>
        </w:r>
      </w:hyperlink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hyperlink r:id="rId8" w:history="1">
        <w:r>
          <w:rPr>
            <w:rStyle w:val="a6"/>
            <w:rFonts w:ascii="宋体" w:hAnsi="宋体" w:cs="Arial" w:hint="eastAsia"/>
            <w:sz w:val="21"/>
            <w:szCs w:val="21"/>
            <w:lang w:eastAsia="zh-Hans"/>
          </w:rPr>
          <w:t>附件一：关于工程硕士实习实践优秀成果获得者评选办法（试行）</w:t>
        </w:r>
      </w:hyperlink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hyperlink r:id="rId9" w:history="1">
        <w:r>
          <w:rPr>
            <w:rStyle w:val="a6"/>
            <w:rFonts w:ascii="宋体" w:hAnsi="宋体" w:cs="Arial" w:hint="eastAsia"/>
            <w:sz w:val="21"/>
            <w:szCs w:val="21"/>
            <w:lang w:eastAsia="zh-Hans"/>
          </w:rPr>
          <w:t>附件二：《参评第五届“工程硕士实习实践优秀成果获得者”推荐表》</w:t>
        </w:r>
      </w:hyperlink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hyperlink r:id="rId10" w:history="1">
        <w:r>
          <w:rPr>
            <w:rStyle w:val="a6"/>
            <w:rFonts w:ascii="宋体" w:hAnsi="宋体" w:cs="Arial" w:hint="eastAsia"/>
            <w:sz w:val="21"/>
            <w:szCs w:val="21"/>
            <w:lang w:eastAsia="zh-Hans"/>
          </w:rPr>
          <w:t>附件三：《实习实践成效报告》</w:t>
        </w:r>
      </w:hyperlink>
    </w:p>
    <w:p w:rsidR="006054F9" w:rsidRDefault="006054F9" w:rsidP="006054F9">
      <w:pPr>
        <w:pStyle w:val="a5"/>
        <w:shd w:val="clear" w:color="auto" w:fill="FFFFFF"/>
        <w:spacing w:after="0" w:line="500" w:lineRule="exact"/>
        <w:ind w:firstLine="420"/>
        <w:rPr>
          <w:rFonts w:cs="Arial"/>
          <w:lang w:eastAsia="zh-Hans"/>
        </w:rPr>
      </w:pPr>
      <w:r>
        <w:rPr>
          <w:rFonts w:cs="Arial"/>
          <w:lang w:eastAsia="zh-Hans"/>
        </w:rPr>
        <w:t> 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rPr>
          <w:rFonts w:cs="Arial"/>
          <w:lang w:eastAsia="zh-Hans"/>
        </w:rPr>
      </w:pPr>
      <w:r>
        <w:rPr>
          <w:rFonts w:cs="Arial"/>
          <w:lang w:eastAsia="zh-Hans"/>
        </w:rPr>
        <w:t> 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rPr>
          <w:rFonts w:cs="Arial"/>
          <w:lang w:eastAsia="zh-Hans"/>
        </w:rPr>
      </w:pPr>
      <w:r>
        <w:rPr>
          <w:rFonts w:cs="Arial"/>
          <w:lang w:eastAsia="zh-Hans"/>
        </w:rPr>
        <w:t> 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jc w:val="right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            全国工程专业学位研究生教育指导委员会秘书处</w:t>
      </w:r>
    </w:p>
    <w:p w:rsidR="006054F9" w:rsidRDefault="006054F9" w:rsidP="006054F9">
      <w:pPr>
        <w:pStyle w:val="a5"/>
        <w:shd w:val="clear" w:color="auto" w:fill="FFFFFF"/>
        <w:spacing w:after="0" w:line="500" w:lineRule="exact"/>
        <w:jc w:val="right"/>
        <w:rPr>
          <w:rFonts w:cs="Arial"/>
          <w:lang w:eastAsia="zh-Hans"/>
        </w:rPr>
      </w:pPr>
      <w:r>
        <w:rPr>
          <w:rFonts w:ascii="宋体" w:hAnsi="宋体" w:cs="Arial" w:hint="eastAsia"/>
          <w:sz w:val="21"/>
          <w:szCs w:val="21"/>
          <w:lang w:eastAsia="zh-Hans"/>
        </w:rPr>
        <w:t>二Ο一八年九月四日</w:t>
      </w:r>
    </w:p>
    <w:p w:rsidR="006054F9" w:rsidRDefault="006054F9" w:rsidP="006054F9">
      <w:pPr>
        <w:pStyle w:val="a5"/>
        <w:shd w:val="clear" w:color="auto" w:fill="FFFFFF"/>
        <w:ind w:right="420" w:firstLineChars="1350" w:firstLine="2700"/>
        <w:rPr>
          <w:rFonts w:cs="Arial"/>
        </w:rPr>
      </w:pPr>
    </w:p>
    <w:p w:rsidR="006054F9" w:rsidRDefault="006054F9" w:rsidP="006054F9">
      <w:pPr>
        <w:jc w:val="center"/>
        <w:rPr>
          <w:rFonts w:hint="eastAsia"/>
        </w:rPr>
      </w:pPr>
    </w:p>
    <w:sectPr w:rsidR="00605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D5" w:rsidRDefault="008277D5" w:rsidP="006054F9">
      <w:r>
        <w:separator/>
      </w:r>
    </w:p>
  </w:endnote>
  <w:endnote w:type="continuationSeparator" w:id="0">
    <w:p w:rsidR="008277D5" w:rsidRDefault="008277D5" w:rsidP="006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D5" w:rsidRDefault="008277D5" w:rsidP="006054F9">
      <w:r>
        <w:separator/>
      </w:r>
    </w:p>
  </w:footnote>
  <w:footnote w:type="continuationSeparator" w:id="0">
    <w:p w:rsidR="008277D5" w:rsidRDefault="008277D5" w:rsidP="0060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B"/>
    <w:rsid w:val="00003828"/>
    <w:rsid w:val="000055BB"/>
    <w:rsid w:val="000157E0"/>
    <w:rsid w:val="00022397"/>
    <w:rsid w:val="0002743C"/>
    <w:rsid w:val="0003114E"/>
    <w:rsid w:val="00036254"/>
    <w:rsid w:val="00047CF5"/>
    <w:rsid w:val="000614E6"/>
    <w:rsid w:val="0007058D"/>
    <w:rsid w:val="00073974"/>
    <w:rsid w:val="0007409C"/>
    <w:rsid w:val="000772D7"/>
    <w:rsid w:val="0008074A"/>
    <w:rsid w:val="000A0682"/>
    <w:rsid w:val="000A4405"/>
    <w:rsid w:val="000A64D9"/>
    <w:rsid w:val="000B1DDC"/>
    <w:rsid w:val="000B656D"/>
    <w:rsid w:val="000C6A01"/>
    <w:rsid w:val="000D038E"/>
    <w:rsid w:val="000D3E00"/>
    <w:rsid w:val="000D4824"/>
    <w:rsid w:val="000D5528"/>
    <w:rsid w:val="000E6213"/>
    <w:rsid w:val="000F1153"/>
    <w:rsid w:val="00101148"/>
    <w:rsid w:val="001016F0"/>
    <w:rsid w:val="001040FD"/>
    <w:rsid w:val="00107CC1"/>
    <w:rsid w:val="00117450"/>
    <w:rsid w:val="00124E64"/>
    <w:rsid w:val="001251B2"/>
    <w:rsid w:val="00133522"/>
    <w:rsid w:val="00136C4A"/>
    <w:rsid w:val="0015183E"/>
    <w:rsid w:val="001548F7"/>
    <w:rsid w:val="00156511"/>
    <w:rsid w:val="00175EF7"/>
    <w:rsid w:val="00181002"/>
    <w:rsid w:val="001931F8"/>
    <w:rsid w:val="00196158"/>
    <w:rsid w:val="001B0C0E"/>
    <w:rsid w:val="001B4886"/>
    <w:rsid w:val="001C3077"/>
    <w:rsid w:val="001F0842"/>
    <w:rsid w:val="001F125E"/>
    <w:rsid w:val="001F2B64"/>
    <w:rsid w:val="001F6288"/>
    <w:rsid w:val="00206191"/>
    <w:rsid w:val="002178D4"/>
    <w:rsid w:val="00230741"/>
    <w:rsid w:val="002332E6"/>
    <w:rsid w:val="00236941"/>
    <w:rsid w:val="00241626"/>
    <w:rsid w:val="00244A9E"/>
    <w:rsid w:val="00252DA7"/>
    <w:rsid w:val="0026387E"/>
    <w:rsid w:val="00267BC5"/>
    <w:rsid w:val="00275775"/>
    <w:rsid w:val="002827AC"/>
    <w:rsid w:val="00282FFC"/>
    <w:rsid w:val="00283F63"/>
    <w:rsid w:val="00285BB7"/>
    <w:rsid w:val="002953FF"/>
    <w:rsid w:val="002A204D"/>
    <w:rsid w:val="002A4913"/>
    <w:rsid w:val="002A5CCA"/>
    <w:rsid w:val="002B4034"/>
    <w:rsid w:val="002C02E1"/>
    <w:rsid w:val="002C3326"/>
    <w:rsid w:val="002D5767"/>
    <w:rsid w:val="002E3085"/>
    <w:rsid w:val="002E3951"/>
    <w:rsid w:val="002E5E21"/>
    <w:rsid w:val="002E65B0"/>
    <w:rsid w:val="002E77C0"/>
    <w:rsid w:val="002F0718"/>
    <w:rsid w:val="00303A2D"/>
    <w:rsid w:val="003048E8"/>
    <w:rsid w:val="00310119"/>
    <w:rsid w:val="00313ECA"/>
    <w:rsid w:val="003204C9"/>
    <w:rsid w:val="00330BCF"/>
    <w:rsid w:val="00334D4F"/>
    <w:rsid w:val="003371D5"/>
    <w:rsid w:val="00347F5B"/>
    <w:rsid w:val="00347FC6"/>
    <w:rsid w:val="00353F59"/>
    <w:rsid w:val="003551C3"/>
    <w:rsid w:val="00374A02"/>
    <w:rsid w:val="00386C9C"/>
    <w:rsid w:val="00397927"/>
    <w:rsid w:val="003A517D"/>
    <w:rsid w:val="003A763E"/>
    <w:rsid w:val="003B5B2E"/>
    <w:rsid w:val="003B6BE9"/>
    <w:rsid w:val="003C0311"/>
    <w:rsid w:val="003C3564"/>
    <w:rsid w:val="003C4A54"/>
    <w:rsid w:val="003C720D"/>
    <w:rsid w:val="003D0EC8"/>
    <w:rsid w:val="003E4194"/>
    <w:rsid w:val="00413488"/>
    <w:rsid w:val="0042339F"/>
    <w:rsid w:val="00436203"/>
    <w:rsid w:val="00452D23"/>
    <w:rsid w:val="00455466"/>
    <w:rsid w:val="0046017A"/>
    <w:rsid w:val="004630D3"/>
    <w:rsid w:val="004806C3"/>
    <w:rsid w:val="00480DB9"/>
    <w:rsid w:val="00481C43"/>
    <w:rsid w:val="00491981"/>
    <w:rsid w:val="00493A38"/>
    <w:rsid w:val="004A3D35"/>
    <w:rsid w:val="004A5BF6"/>
    <w:rsid w:val="004A5EB0"/>
    <w:rsid w:val="004A5F95"/>
    <w:rsid w:val="004B0DDB"/>
    <w:rsid w:val="004B4AA9"/>
    <w:rsid w:val="004B7CB6"/>
    <w:rsid w:val="004C4A45"/>
    <w:rsid w:val="004E6453"/>
    <w:rsid w:val="00500F93"/>
    <w:rsid w:val="0050325E"/>
    <w:rsid w:val="00506F5F"/>
    <w:rsid w:val="00511979"/>
    <w:rsid w:val="00524C21"/>
    <w:rsid w:val="00544341"/>
    <w:rsid w:val="00546517"/>
    <w:rsid w:val="00551C4D"/>
    <w:rsid w:val="005542B7"/>
    <w:rsid w:val="00584202"/>
    <w:rsid w:val="0058687B"/>
    <w:rsid w:val="0058764C"/>
    <w:rsid w:val="005B06A6"/>
    <w:rsid w:val="005C3792"/>
    <w:rsid w:val="005D73A4"/>
    <w:rsid w:val="005E2FB3"/>
    <w:rsid w:val="005F52C4"/>
    <w:rsid w:val="00603B53"/>
    <w:rsid w:val="006054F9"/>
    <w:rsid w:val="006061E4"/>
    <w:rsid w:val="00621C02"/>
    <w:rsid w:val="00624411"/>
    <w:rsid w:val="00630AD0"/>
    <w:rsid w:val="00634228"/>
    <w:rsid w:val="006525BB"/>
    <w:rsid w:val="006541C5"/>
    <w:rsid w:val="00676E09"/>
    <w:rsid w:val="00677FB1"/>
    <w:rsid w:val="006937FD"/>
    <w:rsid w:val="006A0758"/>
    <w:rsid w:val="006A23B7"/>
    <w:rsid w:val="006B184E"/>
    <w:rsid w:val="006B2A53"/>
    <w:rsid w:val="006B37A6"/>
    <w:rsid w:val="006B3D12"/>
    <w:rsid w:val="006C3EF1"/>
    <w:rsid w:val="006C65A7"/>
    <w:rsid w:val="006C6E69"/>
    <w:rsid w:val="006D4B3A"/>
    <w:rsid w:val="006E2D84"/>
    <w:rsid w:val="006E32E8"/>
    <w:rsid w:val="006E3C43"/>
    <w:rsid w:val="006F2765"/>
    <w:rsid w:val="00703448"/>
    <w:rsid w:val="00705E83"/>
    <w:rsid w:val="007069A8"/>
    <w:rsid w:val="00710498"/>
    <w:rsid w:val="00715D66"/>
    <w:rsid w:val="007167F9"/>
    <w:rsid w:val="00723283"/>
    <w:rsid w:val="00727C49"/>
    <w:rsid w:val="00733E46"/>
    <w:rsid w:val="00736588"/>
    <w:rsid w:val="007438A5"/>
    <w:rsid w:val="0074606C"/>
    <w:rsid w:val="00747CE9"/>
    <w:rsid w:val="007923DD"/>
    <w:rsid w:val="00797BC1"/>
    <w:rsid w:val="00797E14"/>
    <w:rsid w:val="007A6447"/>
    <w:rsid w:val="007C0E6A"/>
    <w:rsid w:val="007C3E40"/>
    <w:rsid w:val="007C4AB4"/>
    <w:rsid w:val="007C7AFB"/>
    <w:rsid w:val="007D2CE4"/>
    <w:rsid w:val="007D459D"/>
    <w:rsid w:val="007E64AA"/>
    <w:rsid w:val="008016FC"/>
    <w:rsid w:val="00802A1A"/>
    <w:rsid w:val="0081043E"/>
    <w:rsid w:val="0081125D"/>
    <w:rsid w:val="00812AAB"/>
    <w:rsid w:val="00814F63"/>
    <w:rsid w:val="00816507"/>
    <w:rsid w:val="00826BF6"/>
    <w:rsid w:val="008277D5"/>
    <w:rsid w:val="00827AD8"/>
    <w:rsid w:val="00834F48"/>
    <w:rsid w:val="0085197C"/>
    <w:rsid w:val="00854581"/>
    <w:rsid w:val="008563B8"/>
    <w:rsid w:val="00862B59"/>
    <w:rsid w:val="0086380A"/>
    <w:rsid w:val="00867D8E"/>
    <w:rsid w:val="00871808"/>
    <w:rsid w:val="00871C23"/>
    <w:rsid w:val="0088260D"/>
    <w:rsid w:val="00884AE7"/>
    <w:rsid w:val="00884C7A"/>
    <w:rsid w:val="00886BA6"/>
    <w:rsid w:val="0088714C"/>
    <w:rsid w:val="00893BC3"/>
    <w:rsid w:val="008A3E1B"/>
    <w:rsid w:val="008A43CC"/>
    <w:rsid w:val="008A60F1"/>
    <w:rsid w:val="008A73E2"/>
    <w:rsid w:val="008B1D5D"/>
    <w:rsid w:val="008B6630"/>
    <w:rsid w:val="008C7FA9"/>
    <w:rsid w:val="008D7008"/>
    <w:rsid w:val="008D7EDC"/>
    <w:rsid w:val="008E7ACF"/>
    <w:rsid w:val="008F5822"/>
    <w:rsid w:val="008F6055"/>
    <w:rsid w:val="008F7DC0"/>
    <w:rsid w:val="009027F3"/>
    <w:rsid w:val="00910823"/>
    <w:rsid w:val="00910D2D"/>
    <w:rsid w:val="00911917"/>
    <w:rsid w:val="009200DD"/>
    <w:rsid w:val="00921833"/>
    <w:rsid w:val="00926B2B"/>
    <w:rsid w:val="0093706C"/>
    <w:rsid w:val="00943880"/>
    <w:rsid w:val="00953CCB"/>
    <w:rsid w:val="00960041"/>
    <w:rsid w:val="0096451A"/>
    <w:rsid w:val="0097412E"/>
    <w:rsid w:val="009826F0"/>
    <w:rsid w:val="00983132"/>
    <w:rsid w:val="009862A6"/>
    <w:rsid w:val="00986F41"/>
    <w:rsid w:val="00990E91"/>
    <w:rsid w:val="009A3D17"/>
    <w:rsid w:val="009A7692"/>
    <w:rsid w:val="009C18AA"/>
    <w:rsid w:val="009C1CCE"/>
    <w:rsid w:val="009C68BD"/>
    <w:rsid w:val="009F1507"/>
    <w:rsid w:val="009F563A"/>
    <w:rsid w:val="00A00CC1"/>
    <w:rsid w:val="00A11E68"/>
    <w:rsid w:val="00A301DF"/>
    <w:rsid w:val="00A307FC"/>
    <w:rsid w:val="00A31934"/>
    <w:rsid w:val="00A31BB0"/>
    <w:rsid w:val="00A37E09"/>
    <w:rsid w:val="00A471AD"/>
    <w:rsid w:val="00A5212F"/>
    <w:rsid w:val="00A52BCE"/>
    <w:rsid w:val="00A532DC"/>
    <w:rsid w:val="00A55597"/>
    <w:rsid w:val="00A55B9E"/>
    <w:rsid w:val="00A6526B"/>
    <w:rsid w:val="00A7039C"/>
    <w:rsid w:val="00A74174"/>
    <w:rsid w:val="00A7543B"/>
    <w:rsid w:val="00A854AF"/>
    <w:rsid w:val="00A904F6"/>
    <w:rsid w:val="00A965BF"/>
    <w:rsid w:val="00A96780"/>
    <w:rsid w:val="00AA3250"/>
    <w:rsid w:val="00AD174B"/>
    <w:rsid w:val="00AD468A"/>
    <w:rsid w:val="00AF7D08"/>
    <w:rsid w:val="00B01819"/>
    <w:rsid w:val="00B133F8"/>
    <w:rsid w:val="00B275E5"/>
    <w:rsid w:val="00B43DB1"/>
    <w:rsid w:val="00B51A75"/>
    <w:rsid w:val="00B633B5"/>
    <w:rsid w:val="00B636AB"/>
    <w:rsid w:val="00B70BD1"/>
    <w:rsid w:val="00B728C1"/>
    <w:rsid w:val="00B915FE"/>
    <w:rsid w:val="00BA0499"/>
    <w:rsid w:val="00BA55F9"/>
    <w:rsid w:val="00BB2223"/>
    <w:rsid w:val="00BB3815"/>
    <w:rsid w:val="00BC135B"/>
    <w:rsid w:val="00BD1323"/>
    <w:rsid w:val="00BD409D"/>
    <w:rsid w:val="00BD6061"/>
    <w:rsid w:val="00BE50C4"/>
    <w:rsid w:val="00C006AC"/>
    <w:rsid w:val="00C03C88"/>
    <w:rsid w:val="00C16A3A"/>
    <w:rsid w:val="00C21C0F"/>
    <w:rsid w:val="00C233A7"/>
    <w:rsid w:val="00C3644C"/>
    <w:rsid w:val="00C3704E"/>
    <w:rsid w:val="00C407CE"/>
    <w:rsid w:val="00C45C17"/>
    <w:rsid w:val="00C52C92"/>
    <w:rsid w:val="00C67FBC"/>
    <w:rsid w:val="00C82602"/>
    <w:rsid w:val="00C82798"/>
    <w:rsid w:val="00C84703"/>
    <w:rsid w:val="00C84B86"/>
    <w:rsid w:val="00C86D7F"/>
    <w:rsid w:val="00C930F7"/>
    <w:rsid w:val="00C94A4F"/>
    <w:rsid w:val="00C96011"/>
    <w:rsid w:val="00CA1392"/>
    <w:rsid w:val="00CB19A8"/>
    <w:rsid w:val="00CC72C1"/>
    <w:rsid w:val="00CD0117"/>
    <w:rsid w:val="00CD1ADD"/>
    <w:rsid w:val="00CE2775"/>
    <w:rsid w:val="00CE4708"/>
    <w:rsid w:val="00CE4785"/>
    <w:rsid w:val="00CF6732"/>
    <w:rsid w:val="00D02C53"/>
    <w:rsid w:val="00D11EA6"/>
    <w:rsid w:val="00D24CF0"/>
    <w:rsid w:val="00D33EA0"/>
    <w:rsid w:val="00D373F0"/>
    <w:rsid w:val="00D73EEB"/>
    <w:rsid w:val="00D80749"/>
    <w:rsid w:val="00D874C4"/>
    <w:rsid w:val="00D94A28"/>
    <w:rsid w:val="00DA079F"/>
    <w:rsid w:val="00DA0856"/>
    <w:rsid w:val="00DA2DDC"/>
    <w:rsid w:val="00DA3D73"/>
    <w:rsid w:val="00DA7AA2"/>
    <w:rsid w:val="00DB31BB"/>
    <w:rsid w:val="00DB4842"/>
    <w:rsid w:val="00DD5F06"/>
    <w:rsid w:val="00DF178A"/>
    <w:rsid w:val="00DF3C36"/>
    <w:rsid w:val="00DF778D"/>
    <w:rsid w:val="00DF7BF4"/>
    <w:rsid w:val="00E045F5"/>
    <w:rsid w:val="00E15EBC"/>
    <w:rsid w:val="00E24BD2"/>
    <w:rsid w:val="00E44E05"/>
    <w:rsid w:val="00E550B5"/>
    <w:rsid w:val="00E62DF1"/>
    <w:rsid w:val="00E658E9"/>
    <w:rsid w:val="00E67166"/>
    <w:rsid w:val="00E704E7"/>
    <w:rsid w:val="00E71A92"/>
    <w:rsid w:val="00E74C85"/>
    <w:rsid w:val="00E847F6"/>
    <w:rsid w:val="00EA6377"/>
    <w:rsid w:val="00EB2620"/>
    <w:rsid w:val="00EF3FA5"/>
    <w:rsid w:val="00F12D5F"/>
    <w:rsid w:val="00F150B6"/>
    <w:rsid w:val="00F24E83"/>
    <w:rsid w:val="00F313B2"/>
    <w:rsid w:val="00F34F80"/>
    <w:rsid w:val="00F35A73"/>
    <w:rsid w:val="00F35ECE"/>
    <w:rsid w:val="00F434B1"/>
    <w:rsid w:val="00F43F68"/>
    <w:rsid w:val="00F45107"/>
    <w:rsid w:val="00F454F6"/>
    <w:rsid w:val="00F50883"/>
    <w:rsid w:val="00F514B2"/>
    <w:rsid w:val="00F52AA7"/>
    <w:rsid w:val="00F541E8"/>
    <w:rsid w:val="00F6439C"/>
    <w:rsid w:val="00F64B2B"/>
    <w:rsid w:val="00F74ECF"/>
    <w:rsid w:val="00F75A7C"/>
    <w:rsid w:val="00F761A4"/>
    <w:rsid w:val="00F81F0D"/>
    <w:rsid w:val="00F93E14"/>
    <w:rsid w:val="00FE71B5"/>
    <w:rsid w:val="00FF2580"/>
    <w:rsid w:val="00FF574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F9"/>
    <w:rPr>
      <w:sz w:val="18"/>
      <w:szCs w:val="18"/>
    </w:rPr>
  </w:style>
  <w:style w:type="character" w:customStyle="1" w:styleId="name10">
    <w:name w:val="name10"/>
    <w:basedOn w:val="a0"/>
    <w:rsid w:val="006054F9"/>
    <w:rPr>
      <w:rFonts w:ascii="微软雅黑" w:eastAsia="微软雅黑" w:hAnsi="微软雅黑" w:hint="eastAsia"/>
      <w:vanish w:val="0"/>
      <w:webHidden w:val="0"/>
      <w:color w:val="DA6262"/>
      <w:sz w:val="36"/>
      <w:szCs w:val="36"/>
      <w:specVanish w:val="0"/>
    </w:rPr>
  </w:style>
  <w:style w:type="paragraph" w:styleId="a5">
    <w:name w:val="Normal (Web)"/>
    <w:basedOn w:val="a"/>
    <w:uiPriority w:val="99"/>
    <w:semiHidden/>
    <w:unhideWhenUsed/>
    <w:rsid w:val="006054F9"/>
    <w:pPr>
      <w:widowControl/>
      <w:spacing w:after="150"/>
      <w:jc w:val="left"/>
    </w:pPr>
    <w:rPr>
      <w:rFonts w:ascii="microsoft YaHei" w:eastAsia="宋体" w:hAnsi="microsoft YaHei" w:cs="宋体"/>
      <w:color w:val="444444"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054F9"/>
    <w:rPr>
      <w:strike w:val="0"/>
      <w:dstrike w:val="0"/>
      <w:color w:val="DA6262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4F9"/>
    <w:rPr>
      <w:sz w:val="18"/>
      <w:szCs w:val="18"/>
    </w:rPr>
  </w:style>
  <w:style w:type="character" w:customStyle="1" w:styleId="name10">
    <w:name w:val="name10"/>
    <w:basedOn w:val="a0"/>
    <w:rsid w:val="006054F9"/>
    <w:rPr>
      <w:rFonts w:ascii="微软雅黑" w:eastAsia="微软雅黑" w:hAnsi="微软雅黑" w:hint="eastAsia"/>
      <w:vanish w:val="0"/>
      <w:webHidden w:val="0"/>
      <w:color w:val="DA6262"/>
      <w:sz w:val="36"/>
      <w:szCs w:val="36"/>
      <w:specVanish w:val="0"/>
    </w:rPr>
  </w:style>
  <w:style w:type="paragraph" w:styleId="a5">
    <w:name w:val="Normal (Web)"/>
    <w:basedOn w:val="a"/>
    <w:uiPriority w:val="99"/>
    <w:semiHidden/>
    <w:unhideWhenUsed/>
    <w:rsid w:val="006054F9"/>
    <w:pPr>
      <w:widowControl/>
      <w:spacing w:after="150"/>
      <w:jc w:val="left"/>
    </w:pPr>
    <w:rPr>
      <w:rFonts w:ascii="microsoft YaHei" w:eastAsia="宋体" w:hAnsi="microsoft YaHei" w:cs="宋体"/>
      <w:color w:val="444444"/>
      <w:kern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054F9"/>
    <w:rPr>
      <w:strike w:val="0"/>
      <w:dstrike w:val="0"/>
      <w:color w:val="DA626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03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98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g.tsinghua.edu.cn/docs/201809050855220139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g.tsinghua.edu.cn/docs/20180905085509475817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ng.tsinghua.edu.cn/docs/2018090508555184515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g.tsinghua.edu.cn/docs/20180905085539772067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dc:description/>
  <cp:lastModifiedBy>陈翱</cp:lastModifiedBy>
  <cp:revision>2</cp:revision>
  <dcterms:created xsi:type="dcterms:W3CDTF">2018-09-10T08:34:00Z</dcterms:created>
  <dcterms:modified xsi:type="dcterms:W3CDTF">2018-09-10T08:36:00Z</dcterms:modified>
</cp:coreProperties>
</file>