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ind w:firstLine="2" w:firstLineChars="1"/>
        <w:jc w:val="left"/>
        <w:rPr>
          <w:rFonts w:ascii="宋体" w:cs="宋体"/>
          <w:color w:val="000000"/>
          <w:kern w:val="0"/>
          <w:sz w:val="18"/>
          <w:szCs w:val="18"/>
        </w:rPr>
      </w:pPr>
      <w:bookmarkStart w:id="0" w:name="《混凝土结构设计原理》"/>
      <w:r>
        <w:rPr>
          <w:rFonts w:ascii="宋体" w:hAnsi="宋体" w:cs="宋体"/>
          <w:color w:val="000000"/>
          <w:kern w:val="0"/>
          <w:sz w:val="18"/>
          <w:szCs w:val="18"/>
        </w:rPr>
        <w:t xml:space="preserve"> </w:t>
      </w:r>
    </w:p>
    <w:p>
      <w:pPr>
        <w:pStyle w:val="17"/>
        <w:jc w:val="center"/>
        <w:rPr>
          <w:rFonts w:ascii="黑体" w:hAnsi="黑体" w:eastAsia="黑体" w:cs="Helvetica"/>
          <w:color w:val="000000"/>
          <w:sz w:val="30"/>
          <w:szCs w:val="30"/>
        </w:rPr>
      </w:pPr>
      <w:r>
        <w:rPr>
          <w:rFonts w:hint="eastAsia" w:ascii="黑体" w:hAnsi="黑体" w:eastAsia="黑体" w:cs="Helvetica"/>
          <w:color w:val="000000"/>
          <w:sz w:val="30"/>
          <w:szCs w:val="30"/>
        </w:rPr>
        <w:t>中文名称：《</w:t>
      </w:r>
      <w:r>
        <w:rPr>
          <w:rFonts w:ascii="黑体" w:hAnsi="黑体" w:eastAsia="黑体" w:cs="Helvetica"/>
          <w:color w:val="000000"/>
          <w:sz w:val="30"/>
          <w:szCs w:val="30"/>
        </w:rPr>
        <w:t xml:space="preserve"> </w:t>
      </w:r>
      <w:r>
        <w:rPr>
          <w:rFonts w:hint="eastAsia" w:ascii="黑体" w:hAnsi="黑体" w:eastAsia="黑体" w:cs="Helvetica"/>
          <w:color w:val="000000"/>
          <w:sz w:val="30"/>
          <w:szCs w:val="30"/>
        </w:rPr>
        <w:t>高级英语口语</w:t>
      </w:r>
      <w:r>
        <w:rPr>
          <w:rFonts w:ascii="黑体" w:hAnsi="黑体" w:eastAsia="黑体" w:cs="Helvetica"/>
          <w:color w:val="000000"/>
          <w:sz w:val="30"/>
          <w:szCs w:val="30"/>
        </w:rPr>
        <w:t xml:space="preserve"> </w:t>
      </w:r>
      <w:r>
        <w:rPr>
          <w:rFonts w:hint="eastAsia" w:ascii="黑体" w:hAnsi="黑体" w:eastAsia="黑体" w:cs="Helvetica"/>
          <w:color w:val="000000"/>
          <w:sz w:val="30"/>
          <w:szCs w:val="30"/>
        </w:rPr>
        <w:t>》</w:t>
      </w:r>
      <w:bookmarkEnd w:id="0"/>
      <w:r>
        <w:rPr>
          <w:rFonts w:ascii="黑体" w:hAnsi="黑体" w:eastAsia="黑体" w:cs="Helvetica"/>
          <w:color w:val="000000"/>
          <w:sz w:val="30"/>
          <w:szCs w:val="30"/>
        </w:rPr>
        <w:t xml:space="preserve"> </w:t>
      </w:r>
      <w:r>
        <w:rPr>
          <w:rFonts w:hint="eastAsia" w:ascii="黑体" w:hAnsi="黑体" w:eastAsia="黑体" w:cs="Helvetica"/>
          <w:color w:val="000000"/>
          <w:sz w:val="30"/>
          <w:szCs w:val="30"/>
        </w:rPr>
        <w:t>教学大纲</w:t>
      </w:r>
    </w:p>
    <w:p>
      <w:pPr>
        <w:pStyle w:val="17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黑体" w:hAnsi="黑体" w:eastAsia="黑体" w:cs="Helvetica"/>
          <w:color w:val="000000"/>
          <w:sz w:val="30"/>
          <w:szCs w:val="30"/>
        </w:rPr>
        <w:t xml:space="preserve"> </w:t>
      </w:r>
      <w:r>
        <w:rPr>
          <w:rFonts w:hint="eastAsia" w:ascii="黑体" w:hAnsi="黑体" w:eastAsia="黑体" w:cs="Helvetica"/>
          <w:color w:val="000000"/>
          <w:sz w:val="30"/>
          <w:szCs w:val="30"/>
        </w:rPr>
        <w:t>英文名称：《</w:t>
      </w:r>
      <w:r>
        <w:rPr>
          <w:rFonts w:ascii="黑体" w:hAnsi="黑体" w:eastAsia="黑体" w:cs="Helvetica"/>
          <w:color w:val="000000"/>
          <w:sz w:val="30"/>
          <w:szCs w:val="30"/>
        </w:rPr>
        <w:t xml:space="preserve"> Advanced </w:t>
      </w:r>
      <w:r>
        <w:rPr>
          <w:rFonts w:hint="eastAsia" w:ascii="黑体" w:hAnsi="黑体" w:eastAsia="黑体" w:cs="Helvetica"/>
          <w:color w:val="000000"/>
          <w:sz w:val="30"/>
          <w:szCs w:val="30"/>
          <w:lang w:val="en-US" w:eastAsia="zh-CN"/>
        </w:rPr>
        <w:t xml:space="preserve">Oral </w:t>
      </w:r>
      <w:r>
        <w:rPr>
          <w:rFonts w:ascii="黑体" w:hAnsi="黑体" w:eastAsia="黑体" w:cs="Helvetica"/>
          <w:color w:val="000000"/>
          <w:sz w:val="30"/>
          <w:szCs w:val="30"/>
        </w:rPr>
        <w:t xml:space="preserve">English </w:t>
      </w:r>
      <w:r>
        <w:rPr>
          <w:rFonts w:hint="eastAsia" w:ascii="黑体" w:hAnsi="黑体" w:eastAsia="黑体" w:cs="Helvetica"/>
          <w:color w:val="000000"/>
          <w:sz w:val="30"/>
          <w:szCs w:val="30"/>
        </w:rPr>
        <w:t>》</w:t>
      </w:r>
      <w:r>
        <w:rPr>
          <w:rFonts w:ascii="黑体" w:hAnsi="黑体" w:eastAsia="黑体" w:cs="Helvetica"/>
          <w:color w:val="000000"/>
          <w:sz w:val="36"/>
          <w:szCs w:val="36"/>
        </w:rPr>
        <w:t xml:space="preserve"> </w:t>
      </w:r>
      <w:r>
        <w:rPr>
          <w:rFonts w:ascii="Helvetica" w:hAnsi="Helvetica" w:cs="Helvetica"/>
          <w:color w:val="333333"/>
          <w:sz w:val="30"/>
          <w:szCs w:val="30"/>
        </w:rPr>
        <w:t xml:space="preserve"> </w:t>
      </w:r>
    </w:p>
    <w:p>
      <w:pPr>
        <w:widowControl/>
        <w:shd w:val="clear" w:color="auto" w:fill="FFFFFF"/>
        <w:spacing w:line="360" w:lineRule="auto"/>
        <w:jc w:val="left"/>
        <w:rPr>
          <w:rFonts w:ascii="Helvetica" w:hAnsi="Helvetica" w:cs="Helvetica"/>
          <w:color w:val="333333"/>
          <w:kern w:val="0"/>
          <w:sz w:val="24"/>
          <w:szCs w:val="24"/>
        </w:rPr>
      </w:pPr>
      <w:r>
        <w:rPr>
          <w:rFonts w:hint="eastAsia" w:ascii="Helvetica" w:hAnsi="Helvetica" w:cs="Helvetica"/>
          <w:b/>
          <w:bCs/>
          <w:color w:val="333333"/>
          <w:kern w:val="0"/>
          <w:sz w:val="24"/>
          <w:szCs w:val="24"/>
        </w:rPr>
        <w:t>一、课程基本信息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cs="Helvetica"/>
          <w:color w:val="333333"/>
          <w:kern w:val="0"/>
          <w:szCs w:val="21"/>
        </w:rPr>
      </w:pPr>
      <w:r>
        <w:rPr>
          <w:rFonts w:ascii="宋体" w:hAnsi="宋体" w:cs="Helvetica"/>
          <w:color w:val="333333"/>
          <w:kern w:val="0"/>
          <w:szCs w:val="21"/>
        </w:rPr>
        <w:t>1</w:t>
      </w:r>
      <w:r>
        <w:rPr>
          <w:rFonts w:hint="eastAsia" w:ascii="宋体" w:hAnsi="宋体" w:cs="Helvetica"/>
          <w:color w:val="333333"/>
          <w:kern w:val="0"/>
          <w:szCs w:val="21"/>
        </w:rPr>
        <w:t>．课程学时：</w:t>
      </w:r>
      <w:r>
        <w:rPr>
          <w:rFonts w:ascii="宋体" w:hAnsi="宋体" w:cs="Helvetica"/>
          <w:color w:val="333333"/>
          <w:kern w:val="0"/>
          <w:szCs w:val="21"/>
          <w:u w:val="single"/>
        </w:rPr>
        <w:t xml:space="preserve">  </w:t>
      </w:r>
      <w:r>
        <w:rPr>
          <w:rFonts w:hint="eastAsia" w:ascii="宋体" w:hAnsi="宋体" w:cs="Helvetica"/>
          <w:color w:val="333333"/>
          <w:kern w:val="0"/>
          <w:szCs w:val="21"/>
          <w:u w:val="single"/>
        </w:rPr>
        <w:t>48</w:t>
      </w:r>
      <w:r>
        <w:rPr>
          <w:rFonts w:ascii="宋体" w:hAnsi="宋体" w:cs="Helvetica"/>
          <w:color w:val="333333"/>
          <w:kern w:val="0"/>
          <w:szCs w:val="21"/>
          <w:u w:val="single"/>
        </w:rPr>
        <w:t xml:space="preserve">   </w:t>
      </w:r>
      <w:r>
        <w:rPr>
          <w:rFonts w:hint="eastAsia" w:ascii="宋体" w:hAnsi="宋体" w:cs="Helvetica"/>
          <w:color w:val="333333"/>
          <w:kern w:val="0"/>
          <w:szCs w:val="21"/>
        </w:rPr>
        <w:t>，课程性质：</w:t>
      </w:r>
      <w:r>
        <w:rPr>
          <w:rFonts w:hint="eastAsia" w:ascii="宋体" w:hAnsi="宋体" w:cs="Helvetica"/>
          <w:color w:val="333333"/>
          <w:kern w:val="0"/>
          <w:szCs w:val="21"/>
          <w:u w:val="single"/>
        </w:rPr>
        <w:t>硕士生通选课</w:t>
      </w:r>
      <w:r>
        <w:rPr>
          <w:rFonts w:ascii="宋体" w:hAnsi="宋体" w:cs="Helvetica"/>
          <w:color w:val="333333"/>
          <w:kern w:val="0"/>
          <w:szCs w:val="21"/>
          <w:u w:val="single"/>
        </w:rPr>
        <w:t xml:space="preserve"> </w:t>
      </w:r>
      <w:r>
        <w:rPr>
          <w:rFonts w:ascii="宋体" w:hAnsi="宋体" w:cs="Helvetica"/>
          <w:color w:val="333333"/>
          <w:kern w:val="0"/>
          <w:szCs w:val="21"/>
        </w:rPr>
        <w:t xml:space="preserve"> .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cs="Helvetica"/>
          <w:color w:val="333333"/>
          <w:kern w:val="0"/>
          <w:szCs w:val="21"/>
          <w:u w:val="single"/>
        </w:rPr>
      </w:pPr>
      <w:r>
        <w:rPr>
          <w:rFonts w:ascii="宋体" w:hAnsi="宋体" w:cs="Helvetica"/>
          <w:color w:val="333333"/>
          <w:kern w:val="0"/>
          <w:szCs w:val="21"/>
        </w:rPr>
        <w:t>3</w:t>
      </w:r>
      <w:r>
        <w:rPr>
          <w:rFonts w:hint="eastAsia" w:ascii="宋体" w:hAnsi="宋体" w:cs="Helvetica"/>
          <w:color w:val="333333"/>
          <w:kern w:val="0"/>
          <w:szCs w:val="21"/>
        </w:rPr>
        <w:t>．课程学分：</w:t>
      </w:r>
      <w:r>
        <w:rPr>
          <w:rFonts w:ascii="宋体" w:hAnsi="宋体" w:cs="Helvetica"/>
          <w:color w:val="333333"/>
          <w:kern w:val="0"/>
          <w:szCs w:val="21"/>
          <w:u w:val="single"/>
        </w:rPr>
        <w:t xml:space="preserve">   </w:t>
      </w:r>
      <w:r>
        <w:rPr>
          <w:rFonts w:hint="eastAsia" w:ascii="宋体" w:hAnsi="宋体" w:cs="Helvetica"/>
          <w:color w:val="333333"/>
          <w:kern w:val="0"/>
          <w:szCs w:val="21"/>
          <w:u w:val="single"/>
        </w:rPr>
        <w:t>3</w:t>
      </w:r>
      <w:r>
        <w:rPr>
          <w:rFonts w:ascii="宋体" w:hAnsi="宋体" w:cs="Helvetica"/>
          <w:color w:val="333333"/>
          <w:kern w:val="0"/>
          <w:szCs w:val="21"/>
          <w:u w:val="single"/>
        </w:rPr>
        <w:t xml:space="preserve">   </w:t>
      </w:r>
      <w:r>
        <w:rPr>
          <w:rFonts w:ascii="宋体" w:cs="Helvetica"/>
          <w:color w:val="333333"/>
          <w:kern w:val="0"/>
          <w:szCs w:val="21"/>
        </w:rPr>
        <w:t>.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Helvetica"/>
          <w:color w:val="333333"/>
          <w:kern w:val="0"/>
          <w:szCs w:val="21"/>
        </w:rPr>
      </w:pPr>
      <w:r>
        <w:rPr>
          <w:rFonts w:ascii="宋体" w:hAnsi="宋体" w:cs="Helvetica"/>
          <w:color w:val="333333"/>
          <w:kern w:val="0"/>
          <w:szCs w:val="21"/>
        </w:rPr>
        <w:t>4</w:t>
      </w:r>
      <w:r>
        <w:rPr>
          <w:rFonts w:hint="eastAsia" w:ascii="宋体" w:hAnsi="宋体" w:cs="Helvetica"/>
          <w:color w:val="333333"/>
          <w:kern w:val="0"/>
          <w:szCs w:val="21"/>
        </w:rPr>
        <w:t>．开课季节：</w:t>
      </w:r>
      <w:r>
        <w:rPr>
          <w:rFonts w:ascii="宋体" w:hAnsi="宋体" w:cs="Helvetica"/>
          <w:color w:val="333333"/>
          <w:kern w:val="0"/>
          <w:szCs w:val="21"/>
          <w:u w:val="single"/>
        </w:rPr>
        <w:t xml:space="preserve">   </w:t>
      </w:r>
      <w:r>
        <w:rPr>
          <w:rFonts w:hint="eastAsia" w:ascii="宋体" w:hAnsi="宋体" w:cs="Helvetica"/>
          <w:color w:val="333333"/>
          <w:kern w:val="0"/>
          <w:szCs w:val="21"/>
          <w:u w:val="single"/>
        </w:rPr>
        <w:t>春季、秋季</w:t>
      </w:r>
      <w:r>
        <w:rPr>
          <w:rFonts w:ascii="宋体" w:hAnsi="宋体" w:cs="Helvetica"/>
          <w:color w:val="333333"/>
          <w:kern w:val="0"/>
          <w:szCs w:val="21"/>
          <w:u w:val="single"/>
        </w:rPr>
        <w:t xml:space="preserve">   </w:t>
      </w:r>
      <w:r>
        <w:rPr>
          <w:rFonts w:ascii="宋体" w:cs="Helvetica"/>
          <w:color w:val="333333"/>
          <w:kern w:val="0"/>
          <w:szCs w:val="21"/>
        </w:rPr>
        <w:t>.</w:t>
      </w:r>
      <w:r>
        <w:rPr>
          <w:rFonts w:ascii="宋体" w:hAnsi="宋体" w:cs="Helvetica"/>
          <w:color w:val="333333"/>
          <w:kern w:val="0"/>
          <w:szCs w:val="21"/>
        </w:rPr>
        <w:t xml:space="preserve">     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cs="Helvetica"/>
          <w:color w:val="333333"/>
          <w:kern w:val="0"/>
          <w:szCs w:val="21"/>
          <w:u w:val="single"/>
        </w:rPr>
      </w:pPr>
      <w:r>
        <w:rPr>
          <w:rFonts w:ascii="宋体" w:hAnsi="宋体" w:cs="Helvetica"/>
          <w:color w:val="333333"/>
          <w:kern w:val="0"/>
          <w:szCs w:val="21"/>
        </w:rPr>
        <w:t>5</w:t>
      </w:r>
      <w:r>
        <w:rPr>
          <w:rFonts w:hint="eastAsia" w:ascii="宋体" w:hAnsi="宋体" w:cs="Helvetica"/>
          <w:color w:val="333333"/>
          <w:kern w:val="0"/>
          <w:szCs w:val="21"/>
        </w:rPr>
        <w:t>．开课院系：</w:t>
      </w:r>
      <w:r>
        <w:rPr>
          <w:rFonts w:ascii="宋体" w:hAnsi="宋体" w:cs="Helvetica"/>
          <w:color w:val="333333"/>
          <w:kern w:val="0"/>
          <w:szCs w:val="21"/>
          <w:u w:val="single"/>
        </w:rPr>
        <w:t xml:space="preserve">     </w:t>
      </w:r>
      <w:r>
        <w:rPr>
          <w:rFonts w:hint="eastAsia" w:ascii="宋体" w:hAnsi="宋体" w:cs="Helvetica"/>
          <w:color w:val="333333"/>
          <w:kern w:val="0"/>
          <w:szCs w:val="21"/>
          <w:u w:val="single"/>
        </w:rPr>
        <w:t>英语</w:t>
      </w:r>
      <w:r>
        <w:rPr>
          <w:rFonts w:ascii="宋体" w:hAnsi="宋体" w:cs="Helvetica"/>
          <w:color w:val="333333"/>
          <w:kern w:val="0"/>
          <w:szCs w:val="21"/>
          <w:u w:val="single"/>
        </w:rPr>
        <w:t xml:space="preserve"> </w:t>
      </w:r>
      <w:r>
        <w:rPr>
          <w:rFonts w:hint="eastAsia" w:ascii="宋体" w:hAnsi="宋体" w:cs="Helvetica"/>
          <w:color w:val="333333"/>
          <w:kern w:val="0"/>
          <w:szCs w:val="21"/>
          <w:u w:val="single"/>
        </w:rPr>
        <w:t xml:space="preserve"> </w:t>
      </w:r>
      <w:r>
        <w:rPr>
          <w:rFonts w:ascii="宋体" w:hAnsi="宋体" w:cs="Helvetica"/>
          <w:color w:val="333333"/>
          <w:kern w:val="0"/>
          <w:szCs w:val="21"/>
          <w:u w:val="single"/>
        </w:rPr>
        <w:t xml:space="preserve"> </w:t>
      </w:r>
      <w:r>
        <w:rPr>
          <w:rFonts w:hint="eastAsia" w:ascii="宋体" w:hAnsi="宋体" w:cs="Helvetica"/>
          <w:color w:val="333333"/>
          <w:kern w:val="0"/>
          <w:szCs w:val="21"/>
        </w:rPr>
        <w:t>（系或教研室）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cs="Helvetica"/>
          <w:color w:val="333333"/>
          <w:kern w:val="0"/>
          <w:szCs w:val="21"/>
        </w:rPr>
      </w:pPr>
      <w:r>
        <w:rPr>
          <w:rFonts w:ascii="宋体" w:hAnsi="宋体" w:cs="Helvetica"/>
          <w:color w:val="333333"/>
          <w:kern w:val="0"/>
          <w:szCs w:val="21"/>
        </w:rPr>
        <w:t>6</w:t>
      </w:r>
      <w:r>
        <w:rPr>
          <w:rFonts w:hint="eastAsia" w:ascii="宋体" w:hAnsi="宋体" w:cs="Helvetica"/>
          <w:color w:val="333333"/>
          <w:kern w:val="0"/>
          <w:szCs w:val="21"/>
        </w:rPr>
        <w:t>．课程类别：</w:t>
      </w:r>
      <w:r>
        <w:rPr>
          <w:rFonts w:hint="eastAsia" w:ascii="宋体" w:hAnsi="宋体" w:cs="Helvetica"/>
          <w:color w:val="333333"/>
          <w:kern w:val="0"/>
          <w:szCs w:val="21"/>
          <w:u w:val="single"/>
        </w:rPr>
        <w:t>公共学位课</w:t>
      </w:r>
      <w:r>
        <w:rPr>
          <w:rFonts w:ascii="宋体" w:hAnsi="宋体" w:cs="Helvetica"/>
          <w:color w:val="333333"/>
          <w:kern w:val="0"/>
          <w:szCs w:val="21"/>
          <w:u w:val="single"/>
        </w:rPr>
        <w:t xml:space="preserve">  </w:t>
      </w:r>
      <w:r>
        <w:rPr>
          <w:rFonts w:ascii="宋体" w:cs="Helvetica"/>
          <w:color w:val="333333"/>
          <w:kern w:val="0"/>
          <w:szCs w:val="21"/>
        </w:rPr>
        <w:t>.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cs="Helvetica"/>
          <w:color w:val="333333"/>
          <w:kern w:val="0"/>
          <w:szCs w:val="21"/>
        </w:rPr>
      </w:pPr>
      <w:r>
        <w:rPr>
          <w:rFonts w:ascii="宋体" w:hAnsi="宋体" w:cs="Helvetica"/>
          <w:color w:val="333333"/>
          <w:kern w:val="0"/>
          <w:szCs w:val="21"/>
        </w:rPr>
        <w:t>7</w:t>
      </w:r>
      <w:r>
        <w:rPr>
          <w:rFonts w:hint="eastAsia" w:ascii="宋体" w:hAnsi="宋体" w:cs="Helvetica"/>
          <w:color w:val="333333"/>
          <w:kern w:val="0"/>
          <w:szCs w:val="21"/>
        </w:rPr>
        <w:t>．课程类型：</w:t>
      </w:r>
      <w:r>
        <w:rPr>
          <w:rFonts w:ascii="宋体" w:hAnsi="宋体" w:cs="Helvetica"/>
          <w:color w:val="333333"/>
          <w:kern w:val="0"/>
          <w:szCs w:val="21"/>
          <w:u w:val="single"/>
        </w:rPr>
        <w:t xml:space="preserve">   </w:t>
      </w:r>
      <w:r>
        <w:rPr>
          <w:rFonts w:hint="eastAsia" w:ascii="宋体" w:hAnsi="宋体" w:cs="Helvetica"/>
          <w:color w:val="333333"/>
          <w:kern w:val="0"/>
          <w:szCs w:val="21"/>
          <w:u w:val="single"/>
        </w:rPr>
        <w:t>理论课</w:t>
      </w:r>
      <w:r>
        <w:rPr>
          <w:rFonts w:ascii="宋体" w:hAnsi="宋体" w:cs="Helvetica"/>
          <w:color w:val="333333"/>
          <w:kern w:val="0"/>
          <w:szCs w:val="21"/>
          <w:u w:val="single"/>
        </w:rPr>
        <w:t>+</w:t>
      </w:r>
      <w:r>
        <w:rPr>
          <w:rFonts w:hint="eastAsia" w:ascii="宋体" w:hAnsi="宋体" w:cs="Helvetica"/>
          <w:color w:val="333333"/>
          <w:kern w:val="0"/>
          <w:szCs w:val="21"/>
          <w:u w:val="single"/>
        </w:rPr>
        <w:t>实习课</w:t>
      </w:r>
      <w:r>
        <w:rPr>
          <w:rFonts w:ascii="宋体" w:hAnsi="宋体" w:cs="Helvetica"/>
          <w:color w:val="333333"/>
          <w:kern w:val="0"/>
          <w:szCs w:val="21"/>
          <w:u w:val="single"/>
        </w:rPr>
        <w:t xml:space="preserve">         </w:t>
      </w:r>
      <w:r>
        <w:rPr>
          <w:rFonts w:ascii="宋体" w:cs="Helvetica"/>
          <w:color w:val="333333"/>
          <w:kern w:val="0"/>
          <w:szCs w:val="21"/>
        </w:rPr>
        <w:t>.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cs="Helvetica"/>
          <w:color w:val="333333"/>
          <w:kern w:val="0"/>
          <w:szCs w:val="21"/>
        </w:rPr>
      </w:pPr>
      <w:r>
        <w:rPr>
          <w:rFonts w:ascii="宋体" w:hAnsi="宋体" w:cs="Helvetica"/>
          <w:color w:val="333333"/>
          <w:kern w:val="0"/>
          <w:szCs w:val="21"/>
        </w:rPr>
        <w:t>8</w:t>
      </w:r>
      <w:r>
        <w:rPr>
          <w:rFonts w:hint="eastAsia" w:ascii="宋体" w:hAnsi="宋体" w:cs="Helvetica"/>
          <w:color w:val="333333"/>
          <w:kern w:val="0"/>
          <w:szCs w:val="21"/>
        </w:rPr>
        <w:t>．考核方式：</w:t>
      </w:r>
      <w:r>
        <w:rPr>
          <w:rFonts w:ascii="宋体" w:hAnsi="宋体" w:cs="Helvetica"/>
          <w:color w:val="333333"/>
          <w:kern w:val="0"/>
          <w:szCs w:val="21"/>
          <w:u w:val="single"/>
        </w:rPr>
        <w:t xml:space="preserve">  </w:t>
      </w:r>
      <w:r>
        <w:rPr>
          <w:rFonts w:hint="eastAsia" w:ascii="宋体" w:hAnsi="宋体" w:cs="Helvetica"/>
          <w:color w:val="333333"/>
          <w:kern w:val="0"/>
          <w:szCs w:val="21"/>
          <w:u w:val="single"/>
        </w:rPr>
        <w:t>口试</w:t>
      </w:r>
      <w:r>
        <w:rPr>
          <w:rFonts w:ascii="宋体" w:hAnsi="宋体" w:cs="Helvetica"/>
          <w:color w:val="333333"/>
          <w:kern w:val="0"/>
          <w:szCs w:val="21"/>
          <w:u w:val="single"/>
        </w:rPr>
        <w:t xml:space="preserve">    </w:t>
      </w:r>
      <w:r>
        <w:rPr>
          <w:rFonts w:ascii="宋体" w:hAnsi="宋体" w:cs="Helvetica"/>
          <w:color w:val="333333"/>
          <w:kern w:val="0"/>
          <w:szCs w:val="21"/>
        </w:rPr>
        <w:t xml:space="preserve"> </w:t>
      </w:r>
      <w:r>
        <w:rPr>
          <w:rFonts w:hint="eastAsia" w:ascii="宋体" w:hAnsi="宋体" w:cs="Helvetica"/>
          <w:color w:val="333333"/>
          <w:kern w:val="0"/>
          <w:szCs w:val="21"/>
        </w:rPr>
        <w:t>，考试方式：</w:t>
      </w:r>
      <w:r>
        <w:rPr>
          <w:rFonts w:ascii="宋体" w:hAnsi="宋体" w:cs="Helvetica"/>
          <w:color w:val="333333"/>
          <w:kern w:val="0"/>
          <w:szCs w:val="21"/>
          <w:u w:val="single"/>
        </w:rPr>
        <w:t xml:space="preserve">   </w:t>
      </w:r>
      <w:r>
        <w:rPr>
          <w:rFonts w:hint="eastAsia" w:ascii="宋体" w:hAnsi="宋体" w:cs="Helvetica"/>
          <w:color w:val="333333"/>
          <w:kern w:val="0"/>
          <w:szCs w:val="21"/>
          <w:u w:val="single"/>
        </w:rPr>
        <w:t>闭卷</w:t>
      </w:r>
      <w:r>
        <w:rPr>
          <w:rFonts w:ascii="宋体" w:hAnsi="宋体" w:cs="Helvetica"/>
          <w:color w:val="333333"/>
          <w:kern w:val="0"/>
          <w:szCs w:val="21"/>
          <w:u w:val="single"/>
        </w:rPr>
        <w:t xml:space="preserve">   </w:t>
      </w:r>
      <w:r>
        <w:rPr>
          <w:rFonts w:ascii="宋体" w:cs="Helvetica"/>
          <w:color w:val="333333"/>
          <w:kern w:val="0"/>
          <w:szCs w:val="21"/>
        </w:rPr>
        <w:t>.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cs="Helvetica"/>
          <w:color w:val="333333"/>
          <w:kern w:val="0"/>
          <w:szCs w:val="21"/>
        </w:rPr>
      </w:pPr>
      <w:r>
        <w:rPr>
          <w:rFonts w:ascii="宋体" w:hAnsi="宋体" w:cs="Helvetica"/>
          <w:color w:val="333333"/>
          <w:kern w:val="0"/>
          <w:szCs w:val="21"/>
        </w:rPr>
        <w:t xml:space="preserve">9. </w:t>
      </w:r>
      <w:r>
        <w:rPr>
          <w:rFonts w:hint="eastAsia" w:ascii="宋体" w:hAnsi="宋体" w:cs="Helvetica"/>
          <w:color w:val="333333"/>
          <w:kern w:val="0"/>
          <w:szCs w:val="21"/>
        </w:rPr>
        <w:t>成绩计算方式：</w:t>
      </w:r>
      <w:r>
        <w:rPr>
          <w:rFonts w:hint="eastAsia" w:ascii="??" w:hAnsi="??"/>
          <w:szCs w:val="21"/>
        </w:rPr>
        <w:t>考勤</w:t>
      </w:r>
      <w:r>
        <w:rPr>
          <w:rFonts w:hint="eastAsia" w:ascii="宋体" w:hAnsi="宋体" w:cs="Helvetica"/>
          <w:color w:val="333333"/>
          <w:kern w:val="0"/>
          <w:szCs w:val="21"/>
        </w:rPr>
        <w:t>15</w:t>
      </w:r>
      <w:r>
        <w:rPr>
          <w:rFonts w:ascii="??" w:hAnsi="??"/>
          <w:szCs w:val="21"/>
        </w:rPr>
        <w:t>%+</w:t>
      </w:r>
      <w:r>
        <w:rPr>
          <w:rFonts w:hint="eastAsia" w:ascii="??" w:hAnsi="??"/>
          <w:szCs w:val="21"/>
        </w:rPr>
        <w:t>平时作业/课堂绩效/奖学分</w:t>
      </w:r>
      <w:r>
        <w:rPr>
          <w:rFonts w:hint="eastAsia" w:ascii="??" w:hAnsi="??"/>
          <w:szCs w:val="21"/>
          <w:lang w:val="en-US" w:eastAsia="zh-CN"/>
        </w:rPr>
        <w:t>4</w:t>
      </w:r>
      <w:r>
        <w:rPr>
          <w:rFonts w:hint="eastAsia" w:ascii="??" w:hAnsi="??"/>
          <w:szCs w:val="21"/>
        </w:rPr>
        <w:t>5</w:t>
      </w:r>
      <w:r>
        <w:rPr>
          <w:rFonts w:ascii="??" w:hAnsi="??"/>
          <w:szCs w:val="21"/>
        </w:rPr>
        <w:t>%</w:t>
      </w:r>
      <w:r>
        <w:rPr>
          <w:rFonts w:ascii="宋体" w:hAnsi="宋体"/>
          <w:szCs w:val="21"/>
        </w:rPr>
        <w:t>+</w:t>
      </w:r>
      <w:r>
        <w:rPr>
          <w:rFonts w:hint="eastAsia" w:ascii="宋体" w:hAnsi="宋体"/>
          <w:szCs w:val="21"/>
        </w:rPr>
        <w:t>期末口试4</w:t>
      </w:r>
      <w:r>
        <w:rPr>
          <w:rFonts w:ascii="??" w:hAnsi="??"/>
          <w:szCs w:val="21"/>
        </w:rPr>
        <w:t>0%</w:t>
      </w:r>
      <w:r>
        <w:rPr>
          <w:rFonts w:hint="eastAsia" w:ascii="??" w:hAnsi="??"/>
          <w:szCs w:val="21"/>
        </w:rPr>
        <w:t>=100%</w:t>
      </w:r>
    </w:p>
    <w:p>
      <w:pPr>
        <w:widowControl/>
        <w:shd w:val="clear" w:color="auto" w:fill="FFFFFF"/>
        <w:spacing w:line="360" w:lineRule="auto"/>
        <w:ind w:left="735" w:leftChars="200" w:hanging="315" w:hangingChars="150"/>
        <w:jc w:val="left"/>
        <w:rPr>
          <w:rFonts w:ascii="宋体" w:cs="Helvetica"/>
          <w:color w:val="333333"/>
          <w:kern w:val="0"/>
          <w:szCs w:val="21"/>
        </w:rPr>
      </w:pPr>
      <w:r>
        <w:rPr>
          <w:rFonts w:ascii="宋体" w:hAnsi="宋体" w:cs="Helvetica"/>
          <w:color w:val="333333"/>
          <w:kern w:val="0"/>
          <w:szCs w:val="21"/>
        </w:rPr>
        <w:t>10</w:t>
      </w:r>
      <w:r>
        <w:rPr>
          <w:rFonts w:hint="eastAsia" w:ascii="宋体" w:hAnsi="宋体" w:cs="Helvetica"/>
          <w:color w:val="333333"/>
          <w:kern w:val="0"/>
          <w:szCs w:val="21"/>
        </w:rPr>
        <w:t>．适用学生（授课对象）：</w:t>
      </w:r>
      <w:r>
        <w:rPr>
          <w:rFonts w:hint="eastAsia" w:ascii="宋体" w:hAnsi="宋体" w:cs="Helvetica"/>
          <w:color w:val="333333"/>
          <w:kern w:val="0"/>
          <w:szCs w:val="21"/>
          <w:u w:val="single"/>
        </w:rPr>
        <w:t xml:space="preserve">学术型硕士、全日制专业硕士 </w:t>
      </w:r>
      <w:r>
        <w:rPr>
          <w:rFonts w:ascii="宋体" w:cs="Helvetica"/>
          <w:color w:val="333333"/>
          <w:kern w:val="0"/>
          <w:szCs w:val="21"/>
          <w:u w:val="single"/>
        </w:rPr>
        <w:t>.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Helvetica"/>
          <w:color w:val="333333"/>
          <w:kern w:val="0"/>
          <w:szCs w:val="21"/>
          <w:u w:val="single"/>
        </w:rPr>
      </w:pPr>
      <w:r>
        <w:rPr>
          <w:rFonts w:ascii="宋体" w:hAnsi="宋体" w:cs="Helvetica"/>
          <w:color w:val="333333"/>
          <w:kern w:val="0"/>
          <w:szCs w:val="21"/>
        </w:rPr>
        <w:t>11</w:t>
      </w:r>
      <w:r>
        <w:rPr>
          <w:rFonts w:hint="eastAsia" w:ascii="宋体" w:hAnsi="宋体" w:cs="Helvetica"/>
          <w:color w:val="333333"/>
          <w:kern w:val="0"/>
          <w:szCs w:val="21"/>
        </w:rPr>
        <w:t>．适用学科、专业（领域）：学科</w:t>
      </w:r>
      <w:r>
        <w:rPr>
          <w:rFonts w:ascii="宋体" w:hAnsi="宋体" w:cs="Helvetica"/>
          <w:color w:val="333333"/>
          <w:kern w:val="0"/>
          <w:szCs w:val="21"/>
          <w:u w:val="single"/>
        </w:rPr>
        <w:t xml:space="preserve">  </w:t>
      </w:r>
      <w:r>
        <w:rPr>
          <w:rFonts w:hint="eastAsia" w:ascii="宋体" w:hAnsi="宋体" w:cs="Helvetica"/>
          <w:color w:val="333333"/>
          <w:kern w:val="0"/>
          <w:szCs w:val="21"/>
          <w:u w:val="single"/>
        </w:rPr>
        <w:t>一</w:t>
      </w:r>
      <w:r>
        <w:rPr>
          <w:rFonts w:ascii="宋体" w:hAnsi="宋体" w:cs="Helvetica"/>
          <w:color w:val="333333"/>
          <w:kern w:val="0"/>
          <w:szCs w:val="21"/>
          <w:u w:val="single"/>
        </w:rPr>
        <w:t xml:space="preserve"> </w:t>
      </w:r>
      <w:r>
        <w:rPr>
          <w:rFonts w:hint="eastAsia" w:ascii="宋体" w:hAnsi="宋体" w:cs="Helvetica"/>
          <w:color w:val="333333"/>
          <w:kern w:val="0"/>
          <w:szCs w:val="21"/>
        </w:rPr>
        <w:t>级</w:t>
      </w:r>
      <w:r>
        <w:rPr>
          <w:rFonts w:ascii="宋体" w:cs="Helvetica"/>
          <w:color w:val="333333"/>
          <w:kern w:val="0"/>
          <w:szCs w:val="21"/>
        </w:rPr>
        <w:tab/>
      </w:r>
      <w:r>
        <w:rPr>
          <w:rFonts w:hint="eastAsia" w:ascii="宋体" w:hAnsi="宋体" w:cs="Helvetica"/>
          <w:color w:val="333333"/>
          <w:kern w:val="0"/>
          <w:szCs w:val="21"/>
        </w:rPr>
        <w:t>专业（领域）</w:t>
      </w:r>
      <w:r>
        <w:rPr>
          <w:rFonts w:ascii="宋体" w:hAnsi="宋体" w:cs="Helvetica"/>
          <w:color w:val="333333"/>
          <w:kern w:val="0"/>
          <w:szCs w:val="21"/>
          <w:u w:val="single"/>
        </w:rPr>
        <w:t xml:space="preserve"> </w:t>
      </w:r>
      <w:r>
        <w:rPr>
          <w:rFonts w:hint="eastAsia" w:ascii="宋体" w:hAnsi="宋体" w:cs="Helvetica"/>
          <w:color w:val="333333"/>
          <w:kern w:val="0"/>
          <w:szCs w:val="21"/>
          <w:u w:val="single"/>
        </w:rPr>
        <w:t>所有</w:t>
      </w:r>
      <w:r>
        <w:rPr>
          <w:rFonts w:ascii="宋体" w:hAnsi="宋体" w:cs="Helvetica"/>
          <w:color w:val="333333"/>
          <w:kern w:val="0"/>
          <w:szCs w:val="21"/>
          <w:u w:val="single"/>
        </w:rPr>
        <w:t xml:space="preserve">   </w:t>
      </w:r>
      <w:r>
        <w:rPr>
          <w:rFonts w:ascii="宋体" w:cs="Helvetica"/>
          <w:color w:val="333333"/>
          <w:kern w:val="0"/>
          <w:szCs w:val="21"/>
        </w:rPr>
        <w:t>.</w:t>
      </w:r>
      <w:r>
        <w:rPr>
          <w:rFonts w:ascii="宋体" w:hAnsi="宋体" w:cs="Helvetica"/>
          <w:color w:val="333333"/>
          <w:kern w:val="0"/>
          <w:szCs w:val="21"/>
          <w:u w:val="single"/>
        </w:rPr>
        <w:t xml:space="preserve"> </w:t>
      </w:r>
    </w:p>
    <w:p>
      <w:pPr>
        <w:pStyle w:val="17"/>
        <w:spacing w:before="100" w:after="100"/>
        <w:jc w:val="left"/>
        <w:rPr>
          <w:rFonts w:ascii="宋体" w:cs="Helvetica"/>
          <w:bCs/>
          <w:color w:val="333333"/>
        </w:rPr>
      </w:pPr>
      <w:r>
        <w:rPr>
          <w:rFonts w:hint="eastAsia" w:ascii="Helvetica" w:hAnsi="Helvetica" w:cs="Helvetica"/>
          <w:b/>
          <w:bCs/>
          <w:color w:val="333333"/>
          <w:sz w:val="24"/>
          <w:szCs w:val="24"/>
        </w:rPr>
        <w:t>二、课程简介（需注明课程的性质和地位，课程在人才培养计划中的地位和作用，主要教学任务）</w:t>
      </w:r>
      <w:r>
        <w:rPr>
          <w:rFonts w:ascii="Helvetica" w:hAnsi="Helvetica" w:cs="Helvetica"/>
          <w:b/>
          <w:bCs/>
          <w:color w:val="333333"/>
          <w:szCs w:val="24"/>
          <w:lang w:val="en-GB"/>
        </w:rPr>
        <w:t xml:space="preserve"> </w:t>
      </w:r>
      <w:r>
        <w:rPr>
          <w:rFonts w:hint="eastAsia" w:ascii="宋体" w:hAnsi="宋体"/>
        </w:rPr>
        <w:t>《高级英语口语》是华农农业大学研究生的一门公共基础课程，具有</w:t>
      </w:r>
      <w:r>
        <w:rPr>
          <w:rFonts w:hint="eastAsia" w:ascii="Helvetica" w:hAnsi="Helvetica" w:cs="Helvetica"/>
          <w:b/>
          <w:bCs/>
          <w:color w:val="333333"/>
          <w:sz w:val="24"/>
          <w:szCs w:val="24"/>
          <w:lang w:val="en-US" w:eastAsia="zh-CN"/>
        </w:rPr>
        <w:t>一定的</w:t>
      </w:r>
      <w:r>
        <w:rPr>
          <w:rFonts w:hint="eastAsia" w:ascii="宋体" w:hAnsi="宋体"/>
        </w:rPr>
        <w:t>的实践性和应用性。通过该课程的学习，课堂内外的英语口语</w:t>
      </w:r>
      <w:r>
        <w:rPr>
          <w:rFonts w:hint="eastAsia" w:ascii="宋体" w:hAnsi="宋体"/>
          <w:lang w:val="en-US" w:eastAsia="zh-CN"/>
        </w:rPr>
        <w:t>培训</w:t>
      </w:r>
      <w:r>
        <w:rPr>
          <w:rFonts w:hint="eastAsia" w:ascii="宋体" w:hAnsi="宋体"/>
        </w:rPr>
        <w:t>，培养研究生在一般社交场合、工作或学术交流方面的话题用英语准确流利自然地进行交际、讨论的能力。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对培养农业科学技术人才的国际信息交流</w:t>
      </w:r>
      <w:r>
        <w:rPr>
          <w:rFonts w:hint="eastAsia" w:ascii="宋体" w:hAnsi="宋体"/>
          <w:lang w:val="en-US" w:eastAsia="zh-CN"/>
        </w:rPr>
        <w:t>和交际</w:t>
      </w:r>
      <w:r>
        <w:rPr>
          <w:rFonts w:hint="eastAsia" w:ascii="宋体" w:hAnsi="宋体"/>
        </w:rPr>
        <w:t>能力具有</w:t>
      </w:r>
      <w:r>
        <w:rPr>
          <w:rFonts w:hint="eastAsia" w:ascii="宋体" w:hAnsi="宋体"/>
          <w:lang w:val="en-US" w:eastAsia="zh-CN"/>
        </w:rPr>
        <w:t>一定</w:t>
      </w:r>
      <w:r>
        <w:rPr>
          <w:rFonts w:hint="eastAsia" w:ascii="宋体" w:hAnsi="宋体"/>
        </w:rPr>
        <w:t>的作用。本课程通过针对性的学习和</w:t>
      </w:r>
      <w:r>
        <w:rPr>
          <w:rFonts w:hint="eastAsia" w:ascii="宋体" w:hAnsi="宋体"/>
          <w:lang w:val="en-US" w:eastAsia="zh-CN"/>
        </w:rPr>
        <w:t>讨论</w:t>
      </w:r>
      <w:r>
        <w:rPr>
          <w:rFonts w:hint="eastAsia" w:ascii="宋体" w:hAnsi="宋体"/>
        </w:rPr>
        <w:t>，引导学生在独立思考、讨论和批判性思维中，提高英语口头表达能力。</w:t>
      </w:r>
    </w:p>
    <w:p>
      <w:pPr>
        <w:widowControl/>
        <w:shd w:val="clear" w:color="auto" w:fill="FFFFFF"/>
        <w:spacing w:line="360" w:lineRule="auto"/>
        <w:jc w:val="left"/>
        <w:rPr>
          <w:rFonts w:ascii="Helvetica" w:hAnsi="Helvetica" w:cs="Helvetica"/>
          <w:b/>
          <w:bCs/>
          <w:color w:val="333333"/>
          <w:kern w:val="0"/>
          <w:sz w:val="24"/>
          <w:szCs w:val="24"/>
          <w:u w:val="single"/>
        </w:rPr>
      </w:pPr>
      <w:r>
        <w:rPr>
          <w:rFonts w:hint="eastAsia" w:ascii="Helvetica" w:hAnsi="Helvetica" w:cs="Helvetica"/>
          <w:b/>
          <w:bCs/>
          <w:color w:val="333333"/>
          <w:kern w:val="0"/>
          <w:sz w:val="24"/>
          <w:szCs w:val="24"/>
        </w:rPr>
        <w:t>三、课程教学目标及学生应达到的能力</w:t>
      </w:r>
    </w:p>
    <w:p>
      <w:pPr>
        <w:pStyle w:val="4"/>
        <w:numPr>
          <w:ilvl w:val="0"/>
          <w:numId w:val="1"/>
        </w:numPr>
        <w:spacing w:line="600" w:lineRule="exact"/>
        <w:rPr>
          <w:rFonts w:hint="eastAsia" w:hAnsi="宋体"/>
          <w:color w:val="333333"/>
          <w:sz w:val="21"/>
          <w:szCs w:val="21"/>
        </w:rPr>
      </w:pPr>
      <w:r>
        <w:rPr>
          <w:rFonts w:hint="eastAsia" w:ascii="??" w:hAnsi="??"/>
          <w:szCs w:val="21"/>
        </w:rPr>
        <w:t>旨在通过课堂内外的研究生英语口语</w:t>
      </w:r>
      <w:r>
        <w:rPr>
          <w:rFonts w:hint="eastAsia" w:ascii="??" w:hAnsi="??"/>
          <w:szCs w:val="21"/>
          <w:lang w:val="en-US" w:eastAsia="zh-CN"/>
        </w:rPr>
        <w:t>训练</w:t>
      </w:r>
      <w:r>
        <w:rPr>
          <w:rFonts w:hint="eastAsia" w:ascii="??" w:hAnsi="??"/>
          <w:szCs w:val="21"/>
        </w:rPr>
        <w:t>，</w:t>
      </w:r>
      <w:r>
        <w:rPr>
          <w:rFonts w:hint="eastAsia" w:ascii="宋体" w:hAnsi="宋体"/>
          <w:szCs w:val="21"/>
        </w:rPr>
        <w:t>全面提高他们的英语口语表达基础、能力以及对社会生活问题的思辨能力。</w:t>
      </w:r>
      <w:r>
        <w:rPr>
          <w:rFonts w:hint="eastAsia" w:hAnsi="宋体"/>
          <w:szCs w:val="21"/>
          <w:lang w:val="en-US" w:eastAsia="zh-CN"/>
        </w:rPr>
        <w:t>结合各专业,通过该课程,还旨在培养学生的口语表达和沟通能力.</w:t>
      </w:r>
      <w:r>
        <w:rPr>
          <w:rFonts w:hint="eastAsia" w:ascii="宋体" w:hAnsi="宋体"/>
          <w:szCs w:val="21"/>
        </w:rPr>
        <w:t>要求研究生</w:t>
      </w:r>
      <w:r>
        <w:rPr>
          <w:rFonts w:hint="eastAsia" w:hAnsi="宋体"/>
          <w:color w:val="333333"/>
          <w:sz w:val="28"/>
          <w:szCs w:val="28"/>
        </w:rPr>
        <w:t>能</w:t>
      </w:r>
      <w:r>
        <w:rPr>
          <w:rFonts w:hint="eastAsia" w:hAnsi="宋体"/>
          <w:color w:val="333333"/>
          <w:sz w:val="21"/>
          <w:szCs w:val="21"/>
        </w:rPr>
        <w:t>用英语进行有关专业的一般性会话。经过准备，能就与本专业相关的作简短报告和讨论</w:t>
      </w:r>
      <w:r>
        <w:rPr>
          <w:rFonts w:hint="eastAsia" w:hAnsi="宋体"/>
          <w:color w:val="333333"/>
          <w:sz w:val="21"/>
          <w:szCs w:val="21"/>
          <w:lang w:val="en-US" w:eastAsia="zh-CN"/>
        </w:rPr>
        <w:t>.</w:t>
      </w:r>
    </w:p>
    <w:p>
      <w:pPr>
        <w:pStyle w:val="4"/>
        <w:numPr>
          <w:ilvl w:val="0"/>
          <w:numId w:val="1"/>
        </w:numPr>
        <w:spacing w:line="600" w:lineRule="exact"/>
        <w:rPr>
          <w:rFonts w:hint="eastAsia" w:hAnsi="宋体"/>
          <w:color w:val="333333"/>
          <w:sz w:val="21"/>
          <w:szCs w:val="21"/>
        </w:rPr>
      </w:pPr>
      <w:r>
        <w:rPr>
          <w:rFonts w:hint="eastAsia" w:hAnsi="宋体"/>
          <w:color w:val="333333"/>
          <w:sz w:val="21"/>
          <w:szCs w:val="21"/>
        </w:rPr>
        <w:t>能就一般性的日常生活和社会、政治、经济、贸易技术能问题与英语国家人事进行口头交流</w:t>
      </w:r>
      <w:r>
        <w:rPr>
          <w:rFonts w:hint="eastAsia" w:hAnsi="宋体"/>
          <w:color w:val="333333"/>
          <w:sz w:val="21"/>
          <w:szCs w:val="21"/>
          <w:lang w:val="en-US" w:eastAsia="zh-CN"/>
        </w:rPr>
        <w:t>,</w:t>
      </w:r>
      <w:bookmarkStart w:id="1" w:name="_GoBack"/>
      <w:bookmarkEnd w:id="1"/>
    </w:p>
    <w:p>
      <w:pPr>
        <w:pStyle w:val="4"/>
        <w:spacing w:line="600" w:lineRule="exact"/>
        <w:ind w:left="920"/>
        <w:rPr>
          <w:rFonts w:hint="eastAsia" w:hAnsi="宋体"/>
          <w:color w:val="333333"/>
          <w:sz w:val="28"/>
          <w:szCs w:val="28"/>
        </w:rPr>
      </w:pPr>
      <w:r>
        <w:rPr>
          <w:rFonts w:hint="eastAsia" w:hAnsi="宋体"/>
          <w:color w:val="333333"/>
          <w:sz w:val="21"/>
          <w:szCs w:val="21"/>
        </w:rPr>
        <w:t>能较自如地表达思想。讲话比较流畅，语言基本得体，语音语调基本正确</w:t>
      </w:r>
      <w:r>
        <w:rPr>
          <w:rFonts w:hint="eastAsia" w:hAnsi="宋体"/>
          <w:color w:val="333333"/>
          <w:sz w:val="28"/>
          <w:szCs w:val="28"/>
        </w:rPr>
        <w:t>.</w:t>
      </w:r>
    </w:p>
    <w:p>
      <w:pPr>
        <w:pStyle w:val="4"/>
        <w:spacing w:line="600" w:lineRule="exact"/>
        <w:ind w:left="920"/>
        <w:rPr>
          <w:rFonts w:hint="eastAsia" w:hAnsi="宋体"/>
          <w:color w:val="333333"/>
          <w:sz w:val="28"/>
          <w:szCs w:val="28"/>
        </w:rPr>
      </w:pPr>
    </w:p>
    <w:p>
      <w:pPr>
        <w:numPr>
          <w:ilvl w:val="0"/>
          <w:numId w:val="1"/>
        </w:numPr>
        <w:spacing w:line="500" w:lineRule="exact"/>
        <w:ind w:left="920" w:leftChars="0" w:hanging="36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了解一定的中外文化差异，</w:t>
      </w:r>
      <w:r>
        <w:rPr>
          <w:rFonts w:hint="eastAsia"/>
          <w:szCs w:val="21"/>
        </w:rPr>
        <w:t>培养研究生的跨文化交际能力</w:t>
      </w:r>
      <w:r>
        <w:rPr>
          <w:rFonts w:hint="eastAsia" w:ascii="宋体" w:hAnsi="宋体"/>
          <w:szCs w:val="21"/>
        </w:rPr>
        <w:t>；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能就</w:t>
      </w:r>
      <w:r>
        <w:rPr>
          <w:rFonts w:hint="eastAsia" w:ascii="宋体" w:hAnsi="宋体"/>
          <w:szCs w:val="21"/>
          <w:lang w:val="en-US" w:eastAsia="zh-CN"/>
        </w:rPr>
        <w:t>讨论</w:t>
      </w:r>
      <w:r>
        <w:rPr>
          <w:rFonts w:hint="eastAsia" w:ascii="宋体" w:hAnsi="宋体"/>
          <w:szCs w:val="21"/>
        </w:rPr>
        <w:t>的</w:t>
      </w:r>
      <w:r>
        <w:rPr>
          <w:rFonts w:hint="eastAsia" w:ascii="宋体" w:hAnsi="宋体"/>
          <w:szCs w:val="21"/>
          <w:lang w:val="en-US" w:eastAsia="zh-CN"/>
        </w:rPr>
        <w:t>话题</w:t>
      </w:r>
      <w:r>
        <w:rPr>
          <w:rFonts w:hint="eastAsia" w:ascii="宋体" w:hAnsi="宋体"/>
          <w:szCs w:val="21"/>
        </w:rPr>
        <w:t>经过</w:t>
      </w:r>
      <w:r>
        <w:rPr>
          <w:rFonts w:ascii="宋体" w:hAnsi="宋体"/>
          <w:szCs w:val="21"/>
        </w:rPr>
        <w:t>2-4</w:t>
      </w:r>
      <w:r>
        <w:rPr>
          <w:rFonts w:hint="eastAsia" w:ascii="宋体" w:hAnsi="宋体"/>
          <w:szCs w:val="21"/>
        </w:rPr>
        <w:t>分钟左右的</w:t>
      </w:r>
      <w:r>
        <w:rPr>
          <w:rFonts w:hint="eastAsia" w:ascii="宋体" w:hAnsi="宋体"/>
          <w:szCs w:val="21"/>
          <w:lang w:val="en-US" w:eastAsia="zh-CN"/>
        </w:rPr>
        <w:t>准备进行问题回答</w:t>
      </w:r>
      <w:r>
        <w:rPr>
          <w:rFonts w:hint="eastAsia" w:ascii="宋体" w:hAnsi="宋体"/>
          <w:szCs w:val="21"/>
        </w:rPr>
        <w:t>。</w:t>
      </w:r>
      <w:r>
        <w:rPr>
          <w:rFonts w:ascii="宋体" w:hAnsi="宋体"/>
          <w:szCs w:val="21"/>
        </w:rPr>
        <w:t xml:space="preserve"> </w:t>
      </w:r>
    </w:p>
    <w:p>
      <w:pPr>
        <w:numPr>
          <w:ilvl w:val="0"/>
          <w:numId w:val="1"/>
        </w:numPr>
        <w:spacing w:line="500" w:lineRule="exact"/>
        <w:ind w:left="920" w:leftChars="0" w:hanging="36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结合研究生自身专业,就一定的专题进行科技英语口语方面的培训,为研究生在各学科的文献交流和讨论奠定基础.</w:t>
      </w:r>
    </w:p>
    <w:p>
      <w:pPr>
        <w:widowControl/>
        <w:shd w:val="clear" w:color="auto" w:fill="FFFFFF"/>
        <w:spacing w:line="360" w:lineRule="auto"/>
        <w:jc w:val="left"/>
        <w:rPr>
          <w:rFonts w:ascii="宋体" w:cs="Helvetica"/>
          <w:bCs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Helvetica" w:hAnsi="Helvetica" w:cs="Helvetica"/>
          <w:b/>
          <w:bCs/>
          <w:color w:val="333333"/>
          <w:kern w:val="0"/>
          <w:sz w:val="24"/>
          <w:szCs w:val="24"/>
        </w:rPr>
      </w:pPr>
      <w:r>
        <w:rPr>
          <w:rFonts w:ascii="宋体" w:cs="Helvetica"/>
          <w:bCs/>
          <w:color w:val="333333"/>
          <w:kern w:val="0"/>
          <w:szCs w:val="21"/>
        </w:rPr>
        <w:t xml:space="preserve"> </w:t>
      </w:r>
      <w:r>
        <w:rPr>
          <w:rFonts w:hint="eastAsia" w:ascii="Helvetica" w:hAnsi="Helvetica" w:cs="Helvetica"/>
          <w:b/>
          <w:bCs/>
          <w:color w:val="333333"/>
          <w:kern w:val="0"/>
          <w:sz w:val="24"/>
          <w:szCs w:val="24"/>
        </w:rPr>
        <w:t>四、课程教学内容简介、基本要求及学时安排</w:t>
      </w:r>
    </w:p>
    <w:p>
      <w:pPr>
        <w:pStyle w:val="17"/>
        <w:spacing w:before="100" w:after="100"/>
        <w:jc w:val="left"/>
        <w:rPr>
          <w:rFonts w:ascii="宋体"/>
        </w:rPr>
      </w:pPr>
      <w:r>
        <w:rPr>
          <w:rFonts w:hint="eastAsia" w:ascii="宋体" w:hAnsi="宋体"/>
        </w:rPr>
        <w:t>本课程的教学内容在编排上遵循了语言材料的真实性和多样性原则，注重语言真实地道、体裁丰富多样。以学生为中心，以热点话题为主线，由浅入深，循序渐进，逐个专题突破，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既注重研究生语言水平的提升，更注重交际能力的培养。</w:t>
      </w:r>
    </w:p>
    <w:p>
      <w:pPr>
        <w:widowControl/>
        <w:shd w:val="clear" w:color="auto" w:fill="FFFFFF"/>
        <w:spacing w:line="360" w:lineRule="auto"/>
        <w:ind w:left="420" w:leftChars="200"/>
        <w:jc w:val="left"/>
        <w:rPr>
          <w:rFonts w:ascii="宋体" w:cs="Helvetica"/>
          <w:bCs/>
          <w:color w:val="333333"/>
          <w:kern w:val="0"/>
          <w:szCs w:val="21"/>
        </w:rPr>
      </w:pPr>
      <w:r>
        <w:rPr>
          <w:rFonts w:hint="eastAsia" w:ascii="宋体" w:hAnsi="宋体" w:cs="Helvetica"/>
          <w:bCs/>
          <w:color w:val="333333"/>
          <w:kern w:val="0"/>
          <w:szCs w:val="21"/>
        </w:rPr>
        <w:t>第一章（</w:t>
      </w:r>
      <w:r>
        <w:rPr>
          <w:rFonts w:hint="eastAsia" w:ascii="宋体" w:hAnsi="宋体"/>
          <w:szCs w:val="21"/>
        </w:rPr>
        <w:t>理论和实践</w:t>
      </w:r>
      <w:r>
        <w:rPr>
          <w:rFonts w:hint="eastAsia" w:ascii="宋体" w:hAnsi="宋体" w:cs="Helvetica"/>
          <w:bCs/>
          <w:color w:val="333333"/>
          <w:kern w:val="0"/>
          <w:szCs w:val="21"/>
        </w:rPr>
        <w:t>6学时）</w:t>
      </w:r>
      <w:r>
        <w:rPr>
          <w:rFonts w:ascii="宋体" w:hAnsi="宋体" w:cs="Helvetica"/>
          <w:bCs/>
          <w:color w:val="333333"/>
          <w:kern w:val="0"/>
          <w:szCs w:val="21"/>
        </w:rPr>
        <w:t xml:space="preserve">  </w:t>
      </w:r>
      <w:r>
        <w:rPr>
          <w:rFonts w:hint="eastAsia" w:ascii="宋体" w:hAnsi="宋体" w:cs="Helvetica"/>
          <w:bCs/>
          <w:color w:val="333333"/>
          <w:kern w:val="0"/>
          <w:szCs w:val="21"/>
        </w:rPr>
        <w:t>授课老师：</w:t>
      </w:r>
      <w:r>
        <w:rPr>
          <w:rFonts w:hint="eastAsia" w:ascii="宋体" w:hAnsi="宋体" w:cs="Helvetica"/>
          <w:bCs/>
          <w:color w:val="333333"/>
          <w:kern w:val="0"/>
          <w:szCs w:val="21"/>
          <w:lang w:val="en-US" w:eastAsia="zh-CN"/>
        </w:rPr>
        <w:t>陈瑾</w:t>
      </w:r>
    </w:p>
    <w:p>
      <w:pPr>
        <w:widowControl/>
        <w:shd w:val="clear" w:color="auto" w:fill="FFFFFF"/>
        <w:spacing w:line="360" w:lineRule="auto"/>
        <w:ind w:left="420" w:leftChars="200"/>
        <w:jc w:val="left"/>
        <w:rPr>
          <w:rFonts w:ascii="宋体" w:cs="Helvetica"/>
          <w:bCs/>
          <w:color w:val="333333"/>
          <w:kern w:val="0"/>
          <w:szCs w:val="21"/>
        </w:rPr>
      </w:pPr>
      <w:r>
        <w:rPr>
          <w:rFonts w:hint="eastAsia" w:ascii="宋体" w:hAnsi="宋体" w:cs="Helvetica"/>
          <w:bCs/>
          <w:color w:val="333333"/>
          <w:kern w:val="0"/>
          <w:szCs w:val="21"/>
        </w:rPr>
        <w:t xml:space="preserve"> 口语专业基础 （语音语调、重音轻音、意群节奏</w:t>
      </w:r>
      <w:r>
        <w:rPr>
          <w:rFonts w:ascii="宋体" w:hAnsi="宋体" w:cs="Helvetica"/>
          <w:bCs/>
          <w:color w:val="333333"/>
          <w:kern w:val="0"/>
          <w:szCs w:val="21"/>
        </w:rPr>
        <w:t>…</w:t>
      </w:r>
      <w:r>
        <w:rPr>
          <w:rFonts w:hint="eastAsia" w:ascii="宋体" w:hAnsi="宋体" w:cs="Helvetica"/>
          <w:bCs/>
          <w:color w:val="333333"/>
          <w:kern w:val="0"/>
          <w:szCs w:val="21"/>
        </w:rPr>
        <w:t>）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cs="Helvetica"/>
          <w:bCs/>
          <w:color w:val="333333"/>
          <w:kern w:val="0"/>
          <w:szCs w:val="21"/>
        </w:rPr>
        <w:t xml:space="preserve"> </w:t>
      </w:r>
      <w:r>
        <w:rPr>
          <w:rFonts w:hint="eastAsia" w:ascii="宋体" w:hAnsi="宋体" w:cs="Helvetica"/>
          <w:bCs/>
          <w:color w:val="333333"/>
          <w:kern w:val="0"/>
          <w:szCs w:val="21"/>
        </w:rPr>
        <w:t>要求：了解</w:t>
      </w:r>
    </w:p>
    <w:p>
      <w:pPr>
        <w:widowControl/>
        <w:shd w:val="clear" w:color="auto" w:fill="FFFFFF"/>
        <w:spacing w:line="360" w:lineRule="auto"/>
        <w:ind w:left="420" w:leftChars="200"/>
        <w:jc w:val="left"/>
        <w:rPr>
          <w:rFonts w:ascii="宋体" w:cs="Helvetica"/>
          <w:bCs/>
          <w:color w:val="333333"/>
          <w:kern w:val="0"/>
          <w:szCs w:val="21"/>
        </w:rPr>
      </w:pPr>
      <w:r>
        <w:rPr>
          <w:rFonts w:hint="eastAsia" w:ascii="宋体" w:hAnsi="宋体" w:cs="Helvetica"/>
          <w:bCs/>
          <w:color w:val="333333"/>
          <w:kern w:val="0"/>
          <w:szCs w:val="21"/>
        </w:rPr>
        <w:t>第二章（</w:t>
      </w:r>
      <w:r>
        <w:rPr>
          <w:rFonts w:hint="eastAsia" w:ascii="宋体" w:hAnsi="宋体"/>
          <w:szCs w:val="21"/>
        </w:rPr>
        <w:t>理论和实践</w:t>
      </w:r>
      <w:r>
        <w:rPr>
          <w:rFonts w:hint="eastAsia" w:ascii="宋体" w:hAnsi="宋体" w:cs="Helvetica"/>
          <w:bCs/>
          <w:color w:val="333333"/>
          <w:kern w:val="0"/>
          <w:szCs w:val="21"/>
        </w:rPr>
        <w:t>8学时）</w:t>
      </w:r>
      <w:r>
        <w:rPr>
          <w:rFonts w:ascii="宋体" w:hAnsi="宋体" w:cs="Helvetica"/>
          <w:bCs/>
          <w:color w:val="333333"/>
          <w:kern w:val="0"/>
          <w:szCs w:val="21"/>
        </w:rPr>
        <w:t xml:space="preserve">  </w:t>
      </w:r>
      <w:r>
        <w:rPr>
          <w:rFonts w:hint="eastAsia" w:ascii="宋体" w:hAnsi="宋体" w:cs="Helvetica"/>
          <w:bCs/>
          <w:color w:val="333333"/>
          <w:kern w:val="0"/>
          <w:szCs w:val="21"/>
        </w:rPr>
        <w:t>授课老师：</w:t>
      </w:r>
      <w:r>
        <w:rPr>
          <w:rFonts w:hint="eastAsia" w:ascii="宋体" w:hAnsi="宋体" w:cs="Helvetica"/>
          <w:bCs/>
          <w:color w:val="333333"/>
          <w:kern w:val="0"/>
          <w:szCs w:val="21"/>
          <w:lang w:val="en-US" w:eastAsia="zh-CN"/>
        </w:rPr>
        <w:t>陈瑾</w:t>
      </w:r>
    </w:p>
    <w:p>
      <w:pPr>
        <w:widowControl/>
        <w:shd w:val="clear" w:color="auto" w:fill="FFFFFF"/>
        <w:spacing w:line="360" w:lineRule="auto"/>
        <w:ind w:left="420" w:leftChars="200"/>
        <w:jc w:val="left"/>
        <w:rPr>
          <w:rFonts w:ascii="宋体" w:cs="Helvetica"/>
          <w:bCs/>
          <w:color w:val="333333"/>
          <w:kern w:val="0"/>
          <w:szCs w:val="21"/>
        </w:rPr>
      </w:pPr>
      <w:r>
        <w:rPr>
          <w:rFonts w:ascii="宋体" w:hAnsi="宋体" w:cs="Helvetica"/>
          <w:bCs/>
          <w:color w:val="333333"/>
          <w:kern w:val="0"/>
          <w:szCs w:val="21"/>
        </w:rPr>
        <w:t xml:space="preserve"> </w:t>
      </w:r>
      <w:r>
        <w:rPr>
          <w:rFonts w:hint="eastAsia" w:ascii="宋体" w:hAnsi="宋体" w:cs="Helvetica"/>
          <w:bCs/>
          <w:color w:val="333333"/>
          <w:kern w:val="0"/>
          <w:szCs w:val="21"/>
          <w:lang w:val="en-US" w:eastAsia="zh-CN"/>
        </w:rPr>
        <w:t>Traveling</w:t>
      </w:r>
      <w:r>
        <w:rPr>
          <w:rFonts w:ascii="宋体" w:hAnsi="宋体" w:cs="Helvetica"/>
          <w:bCs/>
          <w:color w:val="333333"/>
          <w:kern w:val="0"/>
          <w:szCs w:val="21"/>
        </w:rPr>
        <w:t xml:space="preserve">   </w:t>
      </w:r>
      <w:r>
        <w:rPr>
          <w:rFonts w:hint="eastAsia" w:ascii="宋体" w:hAnsi="宋体" w:cs="Helvetica"/>
          <w:bCs/>
          <w:color w:val="333333"/>
          <w:kern w:val="0"/>
          <w:szCs w:val="21"/>
        </w:rPr>
        <w:t xml:space="preserve"> 要求：熟练</w:t>
      </w:r>
    </w:p>
    <w:p>
      <w:pPr>
        <w:widowControl/>
        <w:shd w:val="clear" w:color="auto" w:fill="FFFFFF"/>
        <w:spacing w:line="360" w:lineRule="auto"/>
        <w:ind w:left="420" w:leftChars="200"/>
        <w:jc w:val="left"/>
        <w:rPr>
          <w:rFonts w:ascii="宋体" w:cs="Helvetica"/>
          <w:bCs/>
          <w:color w:val="333333"/>
          <w:kern w:val="0"/>
          <w:szCs w:val="21"/>
        </w:rPr>
      </w:pPr>
      <w:r>
        <w:rPr>
          <w:rFonts w:hint="eastAsia" w:ascii="宋体" w:hAnsi="宋体" w:cs="Helvetica"/>
          <w:bCs/>
          <w:color w:val="333333"/>
          <w:kern w:val="0"/>
          <w:szCs w:val="21"/>
        </w:rPr>
        <w:t>第三</w:t>
      </w:r>
      <w:r>
        <w:rPr>
          <w:rFonts w:ascii="宋体" w:hAnsi="宋体" w:cs="Helvetica"/>
          <w:bCs/>
          <w:color w:val="333333"/>
          <w:kern w:val="0"/>
          <w:szCs w:val="21"/>
        </w:rPr>
        <w:t xml:space="preserve">  </w:t>
      </w:r>
      <w:r>
        <w:rPr>
          <w:rFonts w:hint="eastAsia" w:ascii="宋体" w:hAnsi="宋体" w:cs="Helvetica"/>
          <w:bCs/>
          <w:color w:val="333333"/>
          <w:kern w:val="0"/>
          <w:szCs w:val="21"/>
        </w:rPr>
        <w:t>章（</w:t>
      </w:r>
      <w:r>
        <w:rPr>
          <w:rFonts w:hint="eastAsia" w:ascii="宋体" w:hAnsi="宋体"/>
          <w:szCs w:val="21"/>
        </w:rPr>
        <w:t>理论和实践</w:t>
      </w:r>
      <w:r>
        <w:rPr>
          <w:rFonts w:hint="eastAsia" w:ascii="宋体" w:hAnsi="宋体" w:cs="Helvetica"/>
          <w:bCs/>
          <w:color w:val="333333"/>
          <w:kern w:val="0"/>
          <w:szCs w:val="21"/>
        </w:rPr>
        <w:t>8学时）授课老师：</w:t>
      </w:r>
      <w:r>
        <w:rPr>
          <w:rFonts w:hint="eastAsia" w:ascii="宋体" w:hAnsi="宋体" w:cs="Helvetica"/>
          <w:bCs/>
          <w:color w:val="333333"/>
          <w:kern w:val="0"/>
          <w:szCs w:val="21"/>
          <w:lang w:val="en-US" w:eastAsia="zh-CN"/>
        </w:rPr>
        <w:t>陈瑾</w:t>
      </w:r>
    </w:p>
    <w:p>
      <w:pPr>
        <w:widowControl/>
        <w:shd w:val="clear" w:color="auto" w:fill="FFFFFF"/>
        <w:spacing w:line="360" w:lineRule="auto"/>
        <w:ind w:left="420" w:leftChars="200"/>
        <w:jc w:val="left"/>
        <w:rPr>
          <w:rFonts w:ascii="宋体" w:cs="Helvetica"/>
          <w:bCs/>
          <w:color w:val="333333"/>
          <w:kern w:val="0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Education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cs="Helvetica"/>
          <w:bCs/>
          <w:color w:val="333333"/>
          <w:kern w:val="0"/>
          <w:szCs w:val="21"/>
        </w:rPr>
        <w:t xml:space="preserve"> </w:t>
      </w:r>
      <w:r>
        <w:rPr>
          <w:rFonts w:hint="eastAsia" w:ascii="宋体" w:hAnsi="宋体" w:cs="Helvetica"/>
          <w:bCs/>
          <w:color w:val="333333"/>
          <w:kern w:val="0"/>
          <w:szCs w:val="21"/>
        </w:rPr>
        <w:t>要求：熟练</w:t>
      </w:r>
    </w:p>
    <w:p>
      <w:pPr>
        <w:widowControl/>
        <w:shd w:val="clear" w:color="auto" w:fill="FFFFFF"/>
        <w:spacing w:line="360" w:lineRule="auto"/>
        <w:ind w:left="420" w:leftChars="200"/>
        <w:jc w:val="left"/>
        <w:rPr>
          <w:rFonts w:ascii="宋体" w:cs="Helvetica"/>
          <w:bCs/>
          <w:color w:val="333333"/>
          <w:kern w:val="0"/>
          <w:szCs w:val="21"/>
        </w:rPr>
      </w:pPr>
      <w:r>
        <w:rPr>
          <w:rFonts w:hint="eastAsia" w:ascii="宋体" w:hAnsi="宋体" w:cs="Helvetica"/>
          <w:bCs/>
          <w:color w:val="333333"/>
          <w:kern w:val="0"/>
          <w:szCs w:val="21"/>
        </w:rPr>
        <w:t>第</w:t>
      </w:r>
      <w:r>
        <w:rPr>
          <w:rFonts w:ascii="宋体" w:hAnsi="宋体" w:cs="Helvetica"/>
          <w:bCs/>
          <w:color w:val="333333"/>
          <w:kern w:val="0"/>
          <w:szCs w:val="21"/>
        </w:rPr>
        <w:t xml:space="preserve"> </w:t>
      </w:r>
      <w:r>
        <w:rPr>
          <w:rFonts w:hint="eastAsia" w:ascii="宋体" w:hAnsi="宋体" w:cs="Helvetica"/>
          <w:bCs/>
          <w:color w:val="333333"/>
          <w:kern w:val="0"/>
          <w:szCs w:val="21"/>
        </w:rPr>
        <w:t>四</w:t>
      </w:r>
      <w:r>
        <w:rPr>
          <w:rFonts w:ascii="宋体" w:hAnsi="宋体" w:cs="Helvetica"/>
          <w:bCs/>
          <w:color w:val="333333"/>
          <w:kern w:val="0"/>
          <w:szCs w:val="21"/>
        </w:rPr>
        <w:t xml:space="preserve"> </w:t>
      </w:r>
      <w:r>
        <w:rPr>
          <w:rFonts w:hint="eastAsia" w:ascii="宋体" w:hAnsi="宋体" w:cs="Helvetica"/>
          <w:bCs/>
          <w:color w:val="333333"/>
          <w:kern w:val="0"/>
          <w:szCs w:val="21"/>
        </w:rPr>
        <w:t>章（</w:t>
      </w:r>
      <w:r>
        <w:rPr>
          <w:rFonts w:hint="eastAsia" w:ascii="宋体" w:hAnsi="宋体"/>
          <w:szCs w:val="21"/>
        </w:rPr>
        <w:t>理论和实践</w:t>
      </w:r>
      <w:r>
        <w:rPr>
          <w:rFonts w:ascii="宋体" w:hAnsi="宋体" w:cs="Helvetica"/>
          <w:bCs/>
          <w:color w:val="333333"/>
          <w:kern w:val="0"/>
          <w:szCs w:val="21"/>
        </w:rPr>
        <w:t xml:space="preserve"> </w:t>
      </w:r>
      <w:r>
        <w:rPr>
          <w:rFonts w:hint="eastAsia" w:ascii="宋体" w:hAnsi="宋体" w:cs="Helvetica"/>
          <w:bCs/>
          <w:color w:val="333333"/>
          <w:kern w:val="0"/>
          <w:szCs w:val="21"/>
        </w:rPr>
        <w:t>8学时）授课老师：</w:t>
      </w:r>
      <w:r>
        <w:rPr>
          <w:rFonts w:hint="eastAsia" w:ascii="宋体" w:hAnsi="宋体" w:cs="Helvetica"/>
          <w:bCs/>
          <w:color w:val="333333"/>
          <w:kern w:val="0"/>
          <w:szCs w:val="21"/>
          <w:lang w:val="en-US" w:eastAsia="zh-CN"/>
        </w:rPr>
        <w:t>陈瑾</w:t>
      </w:r>
    </w:p>
    <w:p>
      <w:pPr>
        <w:widowControl/>
        <w:shd w:val="clear" w:color="auto" w:fill="FFFFFF"/>
        <w:spacing w:line="360" w:lineRule="auto"/>
        <w:ind w:left="420" w:leftChars="200"/>
        <w:jc w:val="left"/>
        <w:rPr>
          <w:rFonts w:ascii="宋体" w:cs="Helvetica"/>
          <w:bCs/>
          <w:color w:val="333333"/>
          <w:kern w:val="0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Eiviroment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cs="Helvetica"/>
          <w:bCs/>
          <w:color w:val="333333"/>
          <w:kern w:val="0"/>
          <w:szCs w:val="21"/>
        </w:rPr>
        <w:t xml:space="preserve"> </w:t>
      </w:r>
      <w:r>
        <w:rPr>
          <w:rFonts w:hint="eastAsia" w:ascii="宋体" w:hAnsi="宋体" w:cs="Helvetica"/>
          <w:bCs/>
          <w:color w:val="333333"/>
          <w:kern w:val="0"/>
          <w:szCs w:val="21"/>
        </w:rPr>
        <w:t>要求：熟练</w:t>
      </w:r>
    </w:p>
    <w:p>
      <w:pPr>
        <w:widowControl/>
        <w:shd w:val="clear" w:color="auto" w:fill="FFFFFF"/>
        <w:spacing w:line="360" w:lineRule="auto"/>
        <w:ind w:left="420" w:leftChars="200"/>
        <w:jc w:val="left"/>
        <w:rPr>
          <w:rFonts w:hint="eastAsia" w:ascii="宋体" w:hAnsi="宋体" w:cs="Helvetica"/>
          <w:bCs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cs="Helvetica"/>
          <w:bCs/>
          <w:color w:val="333333"/>
          <w:kern w:val="0"/>
          <w:szCs w:val="21"/>
        </w:rPr>
        <w:t>第五</w:t>
      </w:r>
      <w:r>
        <w:rPr>
          <w:rFonts w:ascii="宋体" w:hAnsi="宋体" w:cs="Helvetica"/>
          <w:bCs/>
          <w:color w:val="333333"/>
          <w:kern w:val="0"/>
          <w:szCs w:val="21"/>
        </w:rPr>
        <w:t xml:space="preserve">  </w:t>
      </w:r>
      <w:r>
        <w:rPr>
          <w:rFonts w:hint="eastAsia" w:ascii="宋体" w:hAnsi="宋体" w:cs="Helvetica"/>
          <w:bCs/>
          <w:color w:val="333333"/>
          <w:kern w:val="0"/>
          <w:szCs w:val="21"/>
        </w:rPr>
        <w:t>章（</w:t>
      </w:r>
      <w:r>
        <w:rPr>
          <w:rFonts w:hint="eastAsia" w:ascii="宋体" w:hAnsi="宋体"/>
          <w:szCs w:val="21"/>
        </w:rPr>
        <w:t>理论和实践</w:t>
      </w:r>
      <w:r>
        <w:rPr>
          <w:rFonts w:ascii="宋体" w:hAnsi="宋体" w:cs="Helvetica"/>
          <w:bCs/>
          <w:color w:val="333333"/>
          <w:kern w:val="0"/>
          <w:szCs w:val="21"/>
        </w:rPr>
        <w:t xml:space="preserve"> </w:t>
      </w:r>
      <w:r>
        <w:rPr>
          <w:rFonts w:hint="eastAsia" w:ascii="宋体" w:hAnsi="宋体" w:cs="Helvetica"/>
          <w:bCs/>
          <w:color w:val="333333"/>
          <w:kern w:val="0"/>
          <w:szCs w:val="21"/>
        </w:rPr>
        <w:t>8学时）授课老师：</w:t>
      </w:r>
      <w:r>
        <w:rPr>
          <w:rFonts w:hint="eastAsia" w:ascii="宋体" w:hAnsi="宋体" w:cs="Helvetica"/>
          <w:bCs/>
          <w:color w:val="333333"/>
          <w:kern w:val="0"/>
          <w:szCs w:val="21"/>
          <w:lang w:val="en-US" w:eastAsia="zh-CN"/>
        </w:rPr>
        <w:t>陈瑾</w:t>
      </w:r>
    </w:p>
    <w:p>
      <w:pPr>
        <w:widowControl/>
        <w:shd w:val="clear" w:color="auto" w:fill="FFFFFF"/>
        <w:spacing w:line="360" w:lineRule="auto"/>
        <w:ind w:left="420" w:leftChars="200"/>
        <w:jc w:val="left"/>
        <w:rPr>
          <w:rFonts w:hint="eastAsia" w:ascii="宋体" w:hAnsi="宋体" w:cs="Helvetica"/>
          <w:bCs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cs="Helvetica"/>
          <w:bCs/>
          <w:color w:val="333333"/>
          <w:kern w:val="0"/>
          <w:szCs w:val="21"/>
          <w:lang w:val="en-US" w:eastAsia="zh-CN"/>
        </w:rPr>
        <w:t>Culture</w:t>
      </w:r>
    </w:p>
    <w:p>
      <w:pPr>
        <w:widowControl/>
        <w:shd w:val="clear" w:color="auto" w:fill="FFFFFF"/>
        <w:spacing w:line="360" w:lineRule="auto"/>
        <w:ind w:left="420" w:leftChars="200"/>
        <w:jc w:val="left"/>
        <w:rPr>
          <w:rFonts w:ascii="宋体" w:cs="Helvetica"/>
          <w:bCs/>
          <w:color w:val="333333"/>
          <w:kern w:val="0"/>
          <w:szCs w:val="21"/>
        </w:rPr>
      </w:pPr>
      <w:r>
        <w:rPr>
          <w:rFonts w:hint="eastAsia" w:ascii="宋体" w:hAnsi="宋体" w:cs="Helvetica"/>
          <w:bCs/>
          <w:color w:val="333333"/>
          <w:kern w:val="0"/>
          <w:szCs w:val="21"/>
        </w:rPr>
        <w:t>要求：熟练</w:t>
      </w:r>
    </w:p>
    <w:p>
      <w:pPr>
        <w:widowControl/>
        <w:shd w:val="clear" w:color="auto" w:fill="FFFFFF"/>
        <w:spacing w:line="360" w:lineRule="auto"/>
        <w:ind w:left="420" w:leftChars="200"/>
        <w:jc w:val="left"/>
        <w:rPr>
          <w:rFonts w:ascii="宋体" w:cs="Helvetica"/>
          <w:bCs/>
          <w:color w:val="333333"/>
          <w:kern w:val="0"/>
          <w:szCs w:val="21"/>
        </w:rPr>
      </w:pPr>
      <w:r>
        <w:rPr>
          <w:rFonts w:hint="eastAsia" w:ascii="宋体" w:hAnsi="宋体" w:cs="Helvetica"/>
          <w:bCs/>
          <w:color w:val="333333"/>
          <w:kern w:val="0"/>
          <w:szCs w:val="21"/>
        </w:rPr>
        <w:t>第</w:t>
      </w:r>
      <w:r>
        <w:rPr>
          <w:rFonts w:ascii="宋体" w:hAnsi="宋体" w:cs="Helvetica"/>
          <w:bCs/>
          <w:color w:val="333333"/>
          <w:kern w:val="0"/>
          <w:szCs w:val="21"/>
        </w:rPr>
        <w:t xml:space="preserve"> </w:t>
      </w:r>
      <w:r>
        <w:rPr>
          <w:rFonts w:hint="eastAsia" w:ascii="宋体" w:hAnsi="宋体" w:cs="Helvetica"/>
          <w:bCs/>
          <w:color w:val="333333"/>
          <w:kern w:val="0"/>
          <w:szCs w:val="21"/>
        </w:rPr>
        <w:t>六</w:t>
      </w:r>
      <w:r>
        <w:rPr>
          <w:rFonts w:ascii="宋体" w:hAnsi="宋体" w:cs="Helvetica"/>
          <w:bCs/>
          <w:color w:val="333333"/>
          <w:kern w:val="0"/>
          <w:szCs w:val="21"/>
        </w:rPr>
        <w:t xml:space="preserve"> </w:t>
      </w:r>
      <w:r>
        <w:rPr>
          <w:rFonts w:hint="eastAsia" w:ascii="宋体" w:hAnsi="宋体" w:cs="Helvetica"/>
          <w:bCs/>
          <w:color w:val="333333"/>
          <w:kern w:val="0"/>
          <w:szCs w:val="21"/>
        </w:rPr>
        <w:t>章（</w:t>
      </w:r>
      <w:r>
        <w:rPr>
          <w:rFonts w:hint="eastAsia" w:ascii="宋体" w:hAnsi="宋体"/>
          <w:szCs w:val="21"/>
        </w:rPr>
        <w:t>理论和实践</w:t>
      </w:r>
      <w:r>
        <w:rPr>
          <w:rFonts w:ascii="宋体" w:hAnsi="宋体" w:cs="Helvetica"/>
          <w:bCs/>
          <w:color w:val="333333"/>
          <w:kern w:val="0"/>
          <w:szCs w:val="21"/>
        </w:rPr>
        <w:t xml:space="preserve"> </w:t>
      </w:r>
      <w:r>
        <w:rPr>
          <w:rFonts w:hint="eastAsia" w:ascii="宋体" w:hAnsi="宋体" w:cs="Helvetica"/>
          <w:bCs/>
          <w:color w:val="333333"/>
          <w:kern w:val="0"/>
          <w:szCs w:val="21"/>
        </w:rPr>
        <w:t>8</w:t>
      </w:r>
      <w:r>
        <w:rPr>
          <w:rFonts w:ascii="宋体" w:hAnsi="宋体" w:cs="Helvetica"/>
          <w:bCs/>
          <w:color w:val="333333"/>
          <w:kern w:val="0"/>
          <w:szCs w:val="21"/>
        </w:rPr>
        <w:t xml:space="preserve"> </w:t>
      </w:r>
      <w:r>
        <w:rPr>
          <w:rFonts w:hint="eastAsia" w:ascii="宋体" w:hAnsi="宋体" w:cs="Helvetica"/>
          <w:bCs/>
          <w:color w:val="333333"/>
          <w:kern w:val="0"/>
          <w:szCs w:val="21"/>
        </w:rPr>
        <w:t>学时）</w:t>
      </w:r>
      <w:r>
        <w:rPr>
          <w:rFonts w:ascii="宋体" w:hAnsi="宋体" w:cs="Helvetica"/>
          <w:bCs/>
          <w:color w:val="333333"/>
          <w:kern w:val="0"/>
          <w:szCs w:val="21"/>
        </w:rPr>
        <w:t xml:space="preserve"> </w:t>
      </w:r>
      <w:r>
        <w:rPr>
          <w:rFonts w:hint="eastAsia" w:ascii="宋体" w:hAnsi="宋体" w:cs="Helvetica"/>
          <w:bCs/>
          <w:color w:val="333333"/>
          <w:kern w:val="0"/>
          <w:szCs w:val="21"/>
        </w:rPr>
        <w:t>授课老师：</w:t>
      </w:r>
      <w:r>
        <w:rPr>
          <w:rFonts w:hint="eastAsia" w:ascii="宋体" w:hAnsi="宋体" w:cs="Helvetica"/>
          <w:bCs/>
          <w:color w:val="333333"/>
          <w:kern w:val="0"/>
          <w:szCs w:val="21"/>
          <w:lang w:val="en-US" w:eastAsia="zh-CN"/>
        </w:rPr>
        <w:t>陈瑾</w:t>
      </w:r>
    </w:p>
    <w:p>
      <w:pPr>
        <w:widowControl/>
        <w:shd w:val="clear" w:color="auto" w:fill="FFFFFF"/>
        <w:spacing w:line="360" w:lineRule="auto"/>
        <w:ind w:left="420" w:leftChars="200"/>
        <w:jc w:val="left"/>
        <w:rPr>
          <w:rFonts w:ascii="宋体" w:cs="Helvetica"/>
          <w:bCs/>
          <w:color w:val="333333"/>
          <w:kern w:val="0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Biotechnology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cs="Helvetica"/>
          <w:bCs/>
          <w:color w:val="333333"/>
          <w:kern w:val="0"/>
          <w:szCs w:val="21"/>
        </w:rPr>
        <w:t xml:space="preserve"> </w:t>
      </w:r>
      <w:r>
        <w:rPr>
          <w:rFonts w:hint="eastAsia" w:ascii="宋体" w:hAnsi="宋体" w:cs="Helvetica"/>
          <w:bCs/>
          <w:color w:val="333333"/>
          <w:kern w:val="0"/>
          <w:szCs w:val="21"/>
        </w:rPr>
        <w:t>要求：熟练</w:t>
      </w:r>
    </w:p>
    <w:p>
      <w:pPr>
        <w:widowControl/>
        <w:shd w:val="clear" w:color="auto" w:fill="FFFFFF"/>
        <w:spacing w:line="360" w:lineRule="auto"/>
        <w:ind w:left="420" w:leftChars="200"/>
        <w:jc w:val="left"/>
        <w:rPr>
          <w:rFonts w:ascii="宋体" w:cs="Helvetica"/>
          <w:bCs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360" w:lineRule="auto"/>
        <w:ind w:left="420" w:leftChars="200"/>
        <w:jc w:val="left"/>
        <w:rPr>
          <w:rFonts w:ascii="宋体" w:cs="Helvetica"/>
          <w:bCs/>
          <w:color w:val="333333"/>
          <w:kern w:val="0"/>
          <w:szCs w:val="21"/>
        </w:rPr>
      </w:pPr>
      <w:r>
        <w:rPr>
          <w:rFonts w:hint="eastAsia" w:ascii="宋体" w:hAnsi="宋体"/>
          <w:szCs w:val="21"/>
        </w:rPr>
        <w:t>Final</w:t>
      </w:r>
      <w:r>
        <w:rPr>
          <w:rFonts w:ascii="宋体" w:hAnsi="宋体"/>
          <w:szCs w:val="21"/>
        </w:rPr>
        <w:t xml:space="preserve">  Exam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 w:cs="Helvetica"/>
          <w:bCs/>
          <w:color w:val="333333"/>
          <w:kern w:val="0"/>
          <w:szCs w:val="21"/>
        </w:rPr>
        <w:t>（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 w:cs="Helvetica"/>
          <w:bCs/>
          <w:color w:val="333333"/>
          <w:kern w:val="0"/>
          <w:szCs w:val="21"/>
        </w:rPr>
        <w:t>2</w:t>
      </w:r>
      <w:r>
        <w:rPr>
          <w:rFonts w:ascii="宋体" w:hAnsi="宋体" w:cs="Helvetica"/>
          <w:bCs/>
          <w:color w:val="333333"/>
          <w:kern w:val="0"/>
          <w:szCs w:val="21"/>
        </w:rPr>
        <w:t xml:space="preserve"> </w:t>
      </w:r>
      <w:r>
        <w:rPr>
          <w:rFonts w:hint="eastAsia" w:ascii="宋体" w:hAnsi="宋体" w:cs="Helvetica"/>
          <w:bCs/>
          <w:color w:val="333333"/>
          <w:kern w:val="0"/>
          <w:szCs w:val="21"/>
        </w:rPr>
        <w:t>学时）</w:t>
      </w:r>
    </w:p>
    <w:p>
      <w:pPr>
        <w:widowControl/>
        <w:shd w:val="clear" w:color="auto" w:fill="FFFFFF"/>
        <w:spacing w:line="360" w:lineRule="auto"/>
        <w:ind w:left="420" w:leftChars="200"/>
        <w:jc w:val="left"/>
        <w:rPr>
          <w:rFonts w:ascii="宋体" w:cs="Helvetica"/>
          <w:bCs/>
          <w:color w:val="333333"/>
          <w:kern w:val="0"/>
          <w:szCs w:val="21"/>
        </w:rPr>
      </w:pPr>
      <w:r>
        <w:rPr>
          <w:rFonts w:ascii="宋体" w:hAnsi="宋体" w:cs="Helvetica"/>
          <w:bCs/>
          <w:color w:val="333333"/>
          <w:kern w:val="0"/>
          <w:szCs w:val="21"/>
        </w:rPr>
        <w:t xml:space="preserve"> </w:t>
      </w:r>
    </w:p>
    <w:p>
      <w:pPr>
        <w:spacing w:line="480" w:lineRule="exact"/>
        <w:jc w:val="left"/>
        <w:rPr>
          <w:rFonts w:ascii="Helvetica" w:hAnsi="Helvetica" w:cs="Helvetica"/>
          <w:b/>
          <w:bCs/>
          <w:color w:val="333333"/>
          <w:kern w:val="0"/>
          <w:sz w:val="24"/>
          <w:szCs w:val="24"/>
        </w:rPr>
      </w:pPr>
      <w:r>
        <w:rPr>
          <w:rFonts w:hint="eastAsia" w:ascii="Helvetica" w:hAnsi="Helvetica" w:cs="Helvetica"/>
          <w:b/>
          <w:bCs/>
          <w:color w:val="333333"/>
          <w:kern w:val="0"/>
          <w:sz w:val="24"/>
          <w:szCs w:val="24"/>
        </w:rPr>
        <w:t>五、课程教学方法与手段（注明授课方式：课堂讲授、实验室授课、学生参与讲授、课程讨论、校内外教学参观与考察等）</w:t>
      </w:r>
    </w:p>
    <w:p>
      <w:pPr>
        <w:spacing w:line="480" w:lineRule="exact"/>
        <w:ind w:firstLine="465"/>
        <w:jc w:val="left"/>
        <w:rPr>
          <w:color w:val="000000"/>
        </w:rPr>
      </w:pPr>
      <w:r>
        <w:rPr>
          <w:rFonts w:hint="eastAsia"/>
          <w:color w:val="000000"/>
        </w:rPr>
        <w:t>本课程采用课堂面授的方式，遵循科学的口语教学原则和口语学习步骤，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启发学生有效地进行跨文化语码转换的练习。主要以教学任务型驱动和实践型指导的方法引领学生进行发言、演讲、表演、对话、课堂讨论等多种形式提高研究生英语口头表达的能力。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cs="Helvetica"/>
          <w:bCs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Helvetica" w:hAnsi="Helvetica" w:cs="Helvetica"/>
          <w:b/>
          <w:bCs/>
          <w:color w:val="333333"/>
          <w:kern w:val="0"/>
          <w:sz w:val="24"/>
          <w:szCs w:val="24"/>
        </w:rPr>
      </w:pPr>
      <w:r>
        <w:rPr>
          <w:rFonts w:hint="eastAsia" w:ascii="Helvetica" w:hAnsi="Helvetica" w:cs="Helvetica"/>
          <w:b/>
          <w:bCs/>
          <w:color w:val="333333"/>
          <w:kern w:val="0"/>
          <w:sz w:val="24"/>
          <w:szCs w:val="24"/>
        </w:rPr>
        <w:t>六、课程考核与成绩评定</w:t>
      </w:r>
    </w:p>
    <w:p>
      <w:pPr>
        <w:spacing w:line="600" w:lineRule="exact"/>
        <w:ind w:firstLine="560" w:firstLineChars="200"/>
        <w:rPr>
          <w:rFonts w:hint="eastAsia" w:ascii="??" w:hAnsi="??"/>
          <w:sz w:val="21"/>
          <w:szCs w:val="21"/>
        </w:rPr>
      </w:pPr>
      <w:r>
        <w:rPr>
          <w:rFonts w:hint="eastAsia" w:ascii="??" w:hAnsi="??"/>
          <w:sz w:val="21"/>
          <w:szCs w:val="21"/>
        </w:rPr>
        <w:t>采用平时课堂学习和期末口试相结合的考核形</w:t>
      </w:r>
      <w:r>
        <w:rPr>
          <w:rFonts w:hint="eastAsia" w:ascii="??" w:hAnsi="??"/>
          <w:sz w:val="21"/>
          <w:szCs w:val="21"/>
          <w:lang w:val="en-US" w:eastAsia="zh-CN"/>
        </w:rPr>
        <w:t>式. 平时</w:t>
      </w:r>
      <w:r>
        <w:rPr>
          <w:rFonts w:hint="eastAsia"/>
          <w:sz w:val="21"/>
          <w:szCs w:val="21"/>
        </w:rPr>
        <w:t>课程考核：对学生进行课堂考勤、随堂测验（包括课堂提问、课堂讨论、课堂角色扮演等）、课程作业（包括课后习题、口语设计）等的综合考核，占课程考核总评成绩的</w:t>
      </w:r>
      <w:r>
        <w:rPr>
          <w:rFonts w:hint="eastAsia"/>
          <w:sz w:val="21"/>
          <w:szCs w:val="21"/>
          <w:lang w:val="en-US" w:eastAsia="zh-CN"/>
        </w:rPr>
        <w:t>6</w:t>
      </w:r>
      <w:r>
        <w:rPr>
          <w:rFonts w:hint="eastAsia"/>
          <w:sz w:val="21"/>
          <w:szCs w:val="21"/>
        </w:rPr>
        <w:t>0%</w:t>
      </w:r>
      <w:r>
        <w:rPr>
          <w:rFonts w:hint="eastAsia"/>
          <w:sz w:val="21"/>
          <w:szCs w:val="21"/>
          <w:lang w:val="en-US" w:eastAsia="zh-CN"/>
        </w:rPr>
        <w:t xml:space="preserve">. </w:t>
      </w:r>
      <w:r>
        <w:rPr>
          <w:rFonts w:hint="eastAsia"/>
          <w:sz w:val="21"/>
          <w:szCs w:val="21"/>
        </w:rPr>
        <w:t>期末课程考核：指考试或考查。根据课程选择口试。占课程考核总评成绩的</w:t>
      </w:r>
      <w:r>
        <w:rPr>
          <w:rFonts w:hint="eastAsia"/>
          <w:sz w:val="21"/>
          <w:szCs w:val="21"/>
          <w:lang w:val="en-US" w:eastAsia="zh-CN"/>
        </w:rPr>
        <w:t>4</w:t>
      </w:r>
      <w:r>
        <w:rPr>
          <w:rFonts w:hint="eastAsia"/>
          <w:sz w:val="21"/>
          <w:szCs w:val="21"/>
        </w:rPr>
        <w:t>0%。</w:t>
      </w:r>
    </w:p>
    <w:p>
      <w:pPr>
        <w:widowControl/>
        <w:shd w:val="clear" w:color="auto" w:fill="FFFFFF"/>
        <w:spacing w:line="360" w:lineRule="auto"/>
        <w:jc w:val="left"/>
        <w:rPr>
          <w:rFonts w:ascii="宋体"/>
          <w:szCs w:val="21"/>
        </w:rPr>
      </w:pPr>
      <w:r>
        <w:rPr>
          <w:rFonts w:hint="eastAsia" w:ascii="宋体"/>
          <w:szCs w:val="21"/>
        </w:rPr>
        <w:t xml:space="preserve"> </w:t>
      </w:r>
    </w:p>
    <w:p>
      <w:pPr>
        <w:widowControl/>
        <w:shd w:val="clear" w:color="auto" w:fill="FFFFFF"/>
        <w:spacing w:line="360" w:lineRule="auto"/>
        <w:jc w:val="left"/>
        <w:rPr>
          <w:rFonts w:ascii="Helvetica" w:hAnsi="Helvetica" w:cs="Helvetica"/>
          <w:b/>
          <w:bCs/>
          <w:color w:val="333333"/>
          <w:kern w:val="0"/>
          <w:sz w:val="24"/>
          <w:szCs w:val="24"/>
        </w:rPr>
      </w:pPr>
      <w:r>
        <w:rPr>
          <w:rFonts w:hint="eastAsia" w:ascii="Helvetica" w:hAnsi="Helvetica" w:cs="Helvetica"/>
          <w:b/>
          <w:bCs/>
          <w:color w:val="333333"/>
          <w:kern w:val="0"/>
          <w:sz w:val="24"/>
          <w:szCs w:val="24"/>
        </w:rPr>
        <w:t>七、本课程与其它课程的联系（预修课程、相关课程等）</w:t>
      </w:r>
    </w:p>
    <w:p>
      <w:pPr>
        <w:widowControl/>
        <w:shd w:val="clear" w:color="auto" w:fill="FFFFFF"/>
        <w:spacing w:line="360" w:lineRule="auto"/>
        <w:jc w:val="left"/>
        <w:rPr>
          <w:rFonts w:ascii="??" w:hAnsi="??"/>
          <w:szCs w:val="21"/>
        </w:rPr>
      </w:pPr>
      <w:r>
        <w:rPr>
          <w:rFonts w:hint="eastAsia" w:ascii="??" w:hAnsi="??"/>
          <w:szCs w:val="21"/>
        </w:rPr>
        <w:t>本课程</w:t>
      </w:r>
      <w:r>
        <w:rPr>
          <w:rFonts w:hint="eastAsia" w:ascii="??" w:hAnsi="??"/>
          <w:szCs w:val="21"/>
          <w:lang w:val="en-US" w:eastAsia="zh-CN"/>
        </w:rPr>
        <w:t>是</w:t>
      </w:r>
      <w:r>
        <w:rPr>
          <w:rFonts w:hint="eastAsia" w:ascii="??" w:hAnsi="??"/>
          <w:szCs w:val="21"/>
        </w:rPr>
        <w:t>英语技能的</w:t>
      </w:r>
      <w:r>
        <w:rPr>
          <w:rFonts w:hint="eastAsia" w:ascii="??" w:hAnsi="??"/>
          <w:szCs w:val="21"/>
          <w:lang w:val="en-US" w:eastAsia="zh-CN"/>
        </w:rPr>
        <w:t>口语</w:t>
      </w:r>
      <w:r>
        <w:rPr>
          <w:rFonts w:hint="eastAsia" w:ascii="??" w:hAnsi="??"/>
          <w:szCs w:val="21"/>
        </w:rPr>
        <w:t>单项训练课程，听力、写作等课程关系密切，为</w:t>
      </w:r>
      <w:r>
        <w:rPr>
          <w:rFonts w:hint="eastAsia" w:ascii="??" w:hAnsi="??"/>
          <w:szCs w:val="21"/>
          <w:lang w:val="en-US" w:eastAsia="zh-CN"/>
        </w:rPr>
        <w:t>培养</w:t>
      </w:r>
      <w:r>
        <w:rPr>
          <w:rFonts w:hint="eastAsia" w:ascii="宋体" w:hAnsi="宋体"/>
          <w:szCs w:val="21"/>
        </w:rPr>
        <w:t>研究生</w:t>
      </w:r>
      <w:r>
        <w:rPr>
          <w:rFonts w:hint="eastAsia" w:ascii="宋体" w:hAnsi="宋体"/>
          <w:szCs w:val="21"/>
          <w:lang w:val="en-US" w:eastAsia="zh-CN"/>
        </w:rPr>
        <w:t>跨文化交际</w:t>
      </w:r>
      <w:r>
        <w:rPr>
          <w:rFonts w:hint="eastAsia" w:ascii="??" w:hAnsi="??"/>
          <w:szCs w:val="21"/>
        </w:rPr>
        <w:t>的学习和应用</w:t>
      </w:r>
      <w:r>
        <w:rPr>
          <w:rFonts w:hint="eastAsia" w:ascii="??" w:hAnsi="??"/>
          <w:szCs w:val="21"/>
          <w:lang w:val="en-US" w:eastAsia="zh-CN"/>
        </w:rPr>
        <w:t>能力奠定</w:t>
      </w:r>
      <w:r>
        <w:rPr>
          <w:rFonts w:hint="eastAsia" w:ascii="??" w:hAnsi="??"/>
          <w:szCs w:val="21"/>
        </w:rPr>
        <w:t>基础。</w:t>
      </w:r>
      <w:r>
        <w:rPr>
          <w:rFonts w:ascii="??" w:hAnsi="??"/>
          <w:szCs w:val="21"/>
        </w:rPr>
        <w:t xml:space="preserve"> </w:t>
      </w:r>
      <w:r>
        <w:rPr>
          <w:rFonts w:hint="eastAsia" w:ascii="??" w:hAnsi="??"/>
          <w:szCs w:val="21"/>
          <w:lang w:val="en-US" w:eastAsia="zh-CN"/>
        </w:rPr>
        <w:t>本</w:t>
      </w:r>
      <w:r>
        <w:rPr>
          <w:rFonts w:hint="eastAsia" w:ascii="??" w:hAnsi="??"/>
          <w:szCs w:val="21"/>
        </w:rPr>
        <w:t>课程适合</w:t>
      </w:r>
      <w:r>
        <w:rPr>
          <w:rFonts w:hint="eastAsia" w:ascii="??" w:hAnsi="??"/>
          <w:szCs w:val="21"/>
          <w:lang w:val="en-US" w:eastAsia="zh-CN"/>
        </w:rPr>
        <w:t>具备一定口语能力</w:t>
      </w:r>
      <w:r>
        <w:rPr>
          <w:rFonts w:hint="eastAsia" w:ascii="??" w:hAnsi="??"/>
          <w:szCs w:val="21"/>
        </w:rPr>
        <w:t>的学生选择。</w:t>
      </w:r>
    </w:p>
    <w:p>
      <w:pPr>
        <w:spacing w:line="500" w:lineRule="exact"/>
        <w:ind w:firstLine="560" w:firstLineChars="200"/>
        <w:rPr>
          <w:rFonts w:ascii="宋体" w:cs="Helvetica"/>
          <w:bCs/>
          <w:color w:val="333333"/>
          <w:kern w:val="0"/>
          <w:szCs w:val="21"/>
        </w:rPr>
      </w:pPr>
      <w:r>
        <w:rPr>
          <w:rFonts w:ascii="??" w:hAnsi="??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line="360" w:lineRule="auto"/>
        <w:jc w:val="left"/>
        <w:rPr>
          <w:rFonts w:ascii="Helvetica" w:hAnsi="Helvetica" w:cs="Helvetica"/>
          <w:b/>
          <w:bCs/>
          <w:color w:val="333333"/>
          <w:kern w:val="0"/>
          <w:sz w:val="24"/>
          <w:szCs w:val="24"/>
        </w:rPr>
      </w:pPr>
      <w:r>
        <w:rPr>
          <w:rFonts w:hint="eastAsia" w:ascii="Helvetica" w:hAnsi="Helvetica" w:cs="Helvetica"/>
          <w:b/>
          <w:bCs/>
          <w:color w:val="333333"/>
          <w:kern w:val="0"/>
          <w:sz w:val="24"/>
          <w:szCs w:val="24"/>
        </w:rPr>
        <w:t>八、建议教学参考书（包括主要参考期刊、主要参考网站，正式出版教材要求注明教材名称、作者姓名、出版社、年份；自编教材要求注明是否成册、编写者姓名、编写者职称、字数等）</w:t>
      </w:r>
    </w:p>
    <w:p>
      <w:pPr>
        <w:widowControl/>
        <w:shd w:val="clear" w:color="auto" w:fill="FFFFFF"/>
        <w:spacing w:line="360" w:lineRule="auto"/>
        <w:jc w:val="left"/>
        <w:rPr>
          <w:rFonts w:ascii="Helvetica" w:hAnsi="Helvetica" w:cs="Helvetica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ind w:left="840" w:hanging="840" w:hangingChars="400"/>
        <w:jc w:val="left"/>
        <w:rPr>
          <w:rFonts w:ascii="??" w:hAnsi="??"/>
          <w:szCs w:val="21"/>
        </w:rPr>
      </w:pPr>
      <w:r>
        <w:rPr>
          <w:rFonts w:hint="eastAsia" w:ascii="宋体" w:hAnsi="宋体"/>
          <w:bCs/>
          <w:szCs w:val="21"/>
          <w:lang w:val="en-US" w:eastAsia="zh-CN"/>
        </w:rPr>
        <w:t>参考资料</w:t>
      </w:r>
      <w:r>
        <w:rPr>
          <w:rFonts w:hint="eastAsia" w:ascii="宋体" w:hAnsi="宋体"/>
          <w:bCs/>
          <w:szCs w:val="21"/>
        </w:rPr>
        <w:t>：《</w:t>
      </w:r>
      <w:r>
        <w:rPr>
          <w:rFonts w:ascii="宋体" w:hAnsi="宋体"/>
          <w:bCs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>研究生英语口语教程》，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>刘美岩</w:t>
      </w:r>
      <w:r>
        <w:rPr>
          <w:rFonts w:ascii="宋体" w:hAnsi="宋体"/>
          <w:bCs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>薛红果</w:t>
      </w:r>
      <w:r>
        <w:rPr>
          <w:rFonts w:ascii="宋体" w:hAnsi="宋体"/>
          <w:bCs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>主编，西北工业大学出版社（</w:t>
      </w:r>
      <w:r>
        <w:rPr>
          <w:rFonts w:hint="eastAsia" w:ascii="宋体" w:hAnsi="宋体"/>
          <w:szCs w:val="21"/>
        </w:rPr>
        <w:t>西北工业大学研究生高水平课程精品教材），</w:t>
      </w:r>
      <w:r>
        <w:rPr>
          <w:rFonts w:ascii="宋体" w:hAnsi="宋体"/>
          <w:bCs/>
          <w:szCs w:val="21"/>
        </w:rPr>
        <w:t>2013</w:t>
      </w:r>
      <w:r>
        <w:rPr>
          <w:rFonts w:hint="eastAsia" w:ascii="宋体" w:hAnsi="宋体"/>
          <w:bCs/>
          <w:szCs w:val="21"/>
        </w:rPr>
        <w:t>年</w:t>
      </w:r>
      <w:r>
        <w:rPr>
          <w:rFonts w:ascii="宋体" w:hAnsi="宋体"/>
          <w:bCs/>
          <w:szCs w:val="21"/>
        </w:rPr>
        <w:t>1</w:t>
      </w:r>
      <w:r>
        <w:rPr>
          <w:rFonts w:hint="eastAsia" w:ascii="宋体" w:hAnsi="宋体"/>
          <w:bCs/>
          <w:szCs w:val="21"/>
        </w:rPr>
        <w:t>月</w:t>
      </w:r>
      <w:r>
        <w:rPr>
          <w:rFonts w:ascii="??" w:hAnsi="??"/>
          <w:szCs w:val="21"/>
        </w:rPr>
        <w:t xml:space="preserve">  </w:t>
      </w:r>
      <w:r>
        <w:rPr>
          <w:rFonts w:hint="eastAsia" w:ascii="??" w:hAnsi="??"/>
          <w:szCs w:val="21"/>
        </w:rPr>
        <w:t>。</w:t>
      </w:r>
      <w:r>
        <w:rPr>
          <w:rFonts w:hint="eastAsia" w:ascii="??" w:hAnsi="??"/>
          <w:szCs w:val="21"/>
          <w:lang w:val="en-US" w:eastAsia="zh-CN"/>
        </w:rPr>
        <w:t>系列美剧</w:t>
      </w:r>
    </w:p>
    <w:p>
      <w:pPr>
        <w:widowControl/>
        <w:shd w:val="clear" w:color="auto" w:fill="FFFFFF"/>
        <w:spacing w:line="360" w:lineRule="auto"/>
        <w:jc w:val="left"/>
        <w:rPr>
          <w:rFonts w:ascii="Helvetica" w:hAnsi="Helvetica" w:cs="Helvetica"/>
          <w:bCs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/>
          <w:szCs w:val="21"/>
        </w:rPr>
      </w:pPr>
      <w:r>
        <w:rPr>
          <w:rFonts w:hint="eastAsia" w:ascii="Helvetica" w:hAnsi="Helvetica" w:cs="Helvetica"/>
          <w:bCs/>
          <w:color w:val="333333"/>
          <w:kern w:val="0"/>
          <w:szCs w:val="21"/>
        </w:rPr>
        <w:t>主要参考书：</w:t>
      </w:r>
      <w:r>
        <w:rPr>
          <w:rFonts w:ascii="Helvetica" w:hAnsi="Helvetica" w:cs="Helvetica"/>
          <w:bCs/>
          <w:color w:val="333333"/>
          <w:kern w:val="0"/>
          <w:szCs w:val="21"/>
        </w:rPr>
        <w:t>1.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教师在国内外学习中搜集的素材及情景案例</w:t>
      </w:r>
      <w:r>
        <w:rPr>
          <w:rFonts w:hint="eastAsia" w:ascii="??" w:hAnsi="??"/>
          <w:szCs w:val="21"/>
        </w:rPr>
        <w:t>。</w:t>
      </w:r>
      <w:r>
        <w:rPr>
          <w:rFonts w:ascii="宋体" w:hAnsi="宋体"/>
          <w:szCs w:val="21"/>
        </w:rPr>
        <w:t xml:space="preserve"> </w:t>
      </w:r>
    </w:p>
    <w:p>
      <w:pPr>
        <w:widowControl/>
        <w:shd w:val="clear" w:color="auto" w:fill="FFFFFF"/>
        <w:spacing w:line="360" w:lineRule="auto"/>
        <w:ind w:firstLine="1260" w:firstLineChars="600"/>
        <w:jc w:val="left"/>
        <w:rPr>
          <w:rFonts w:ascii="Helvetica" w:hAnsi="Helvetica" w:cs="Helvetica"/>
          <w:bCs/>
          <w:color w:val="333333"/>
          <w:kern w:val="0"/>
          <w:szCs w:val="21"/>
        </w:rPr>
      </w:pPr>
      <w:r>
        <w:rPr>
          <w:rFonts w:ascii="宋体" w:hAnsi="宋体"/>
          <w:szCs w:val="21"/>
        </w:rPr>
        <w:t xml:space="preserve">2. </w:t>
      </w:r>
      <w:r>
        <w:rPr>
          <w:rFonts w:hint="eastAsia" w:ascii="宋体" w:hAnsi="宋体"/>
          <w:szCs w:val="21"/>
        </w:rPr>
        <w:t xml:space="preserve">公共研究生英语口语系列教程  </w:t>
      </w:r>
    </w:p>
    <w:p>
      <w:pPr>
        <w:ind w:firstLine="945" w:firstLineChars="450"/>
        <w:rPr>
          <w:color w:val="FF0000"/>
        </w:rPr>
      </w:pPr>
    </w:p>
    <w:p>
      <w:pPr>
        <w:rPr>
          <w:rFonts w:ascii="Helvetica" w:hAnsi="Helvetica" w:cs="Helvetica"/>
          <w:bCs/>
          <w:color w:val="333333"/>
          <w:kern w:val="0"/>
          <w:szCs w:val="21"/>
        </w:rPr>
      </w:pPr>
      <w:r>
        <w:rPr>
          <w:rFonts w:hint="eastAsia" w:ascii="Helvetica" w:hAnsi="Helvetica" w:cs="Helvetica"/>
          <w:bCs/>
          <w:color w:val="333333"/>
          <w:kern w:val="0"/>
          <w:szCs w:val="21"/>
        </w:rPr>
        <w:t>主要参考网站：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1.     </w:t>
      </w:r>
      <w:r>
        <w:rPr>
          <w:rFonts w:hint="eastAsia"/>
          <w:sz w:val="21"/>
          <w:szCs w:val="21"/>
        </w:rPr>
        <w:t>华农图书馆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网络数据库</w:t>
      </w:r>
    </w:p>
    <w:p>
      <w:pPr>
        <w:numPr>
          <w:ilvl w:val="0"/>
          <w:numId w:val="0"/>
        </w:numPr>
        <w:rPr>
          <w:rFonts w:ascii="Verdana" w:hAnsi="Verdana" w:cs="宋体"/>
          <w:color w:val="0C0C0C" w:themeColor="text1" w:themeTint="F2"/>
          <w:kern w:val="0"/>
          <w:sz w:val="21"/>
          <w:szCs w:val="21"/>
        </w:rPr>
      </w:pPr>
      <w:r>
        <w:rPr>
          <w:color w:val="0C0C0C" w:themeColor="text1" w:themeTint="F2"/>
          <w:sz w:val="21"/>
          <w:szCs w:val="21"/>
        </w:rPr>
        <w:fldChar w:fldCharType="begin"/>
      </w:r>
      <w:r>
        <w:rPr>
          <w:color w:val="0C0C0C" w:themeColor="text1" w:themeTint="F2"/>
          <w:sz w:val="21"/>
          <w:szCs w:val="21"/>
        </w:rPr>
        <w:instrText xml:space="preserve"> HYPERLINK "http://cn.myet.com" \t "_blank" </w:instrText>
      </w:r>
      <w:r>
        <w:rPr>
          <w:color w:val="0C0C0C" w:themeColor="text1" w:themeTint="F2"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color w:val="0C0C0C" w:themeColor="text1" w:themeTint="F2"/>
          <w:kern w:val="0"/>
          <w:sz w:val="21"/>
          <w:szCs w:val="21"/>
        </w:rPr>
        <w:t>MyET</w:t>
      </w:r>
      <w:r>
        <w:rPr>
          <w:rFonts w:hint="eastAsia" w:ascii="Arial" w:hAnsi="Arial" w:cs="Arial"/>
          <w:b/>
          <w:bCs/>
          <w:color w:val="0C0C0C" w:themeColor="text1" w:themeTint="F2"/>
          <w:kern w:val="0"/>
          <w:sz w:val="21"/>
          <w:szCs w:val="21"/>
        </w:rPr>
        <w:t>英语多媒体资源库</w:t>
      </w:r>
      <w:r>
        <w:rPr>
          <w:rFonts w:hint="eastAsia" w:ascii="Arial" w:hAnsi="Arial" w:cs="Arial"/>
          <w:b/>
          <w:bCs/>
          <w:color w:val="0C0C0C" w:themeColor="text1" w:themeTint="F2"/>
          <w:kern w:val="0"/>
          <w:sz w:val="21"/>
          <w:szCs w:val="21"/>
        </w:rPr>
        <w:fldChar w:fldCharType="end"/>
      </w:r>
      <w:r>
        <w:rPr>
          <w:rFonts w:ascii="Verdana" w:hAnsi="Verdana" w:cs="宋体"/>
          <w:color w:val="0C0C0C" w:themeColor="text1" w:themeTint="F2"/>
          <w:kern w:val="0"/>
          <w:sz w:val="21"/>
          <w:szCs w:val="21"/>
        </w:rPr>
        <w:t xml:space="preserve"> </w:t>
      </w:r>
    </w:p>
    <w:p>
      <w:pPr>
        <w:numPr>
          <w:ilvl w:val="0"/>
          <w:numId w:val="0"/>
        </w:numPr>
        <w:rPr>
          <w:rFonts w:ascii="Verdana" w:hAnsi="Verdana" w:cs="宋体"/>
          <w:color w:val="0C0C0C" w:themeColor="text1" w:themeTint="F2"/>
          <w:kern w:val="0"/>
          <w:sz w:val="21"/>
          <w:szCs w:val="21"/>
        </w:rPr>
      </w:pPr>
      <w:r>
        <w:rPr>
          <w:rFonts w:hint="eastAsia" w:ascii="Verdana" w:hAnsi="Verdana" w:cs="宋体"/>
          <w:color w:val="0C0C0C" w:themeColor="text1" w:themeTint="F2"/>
          <w:kern w:val="0"/>
          <w:sz w:val="21"/>
          <w:szCs w:val="21"/>
          <w:lang w:val="en-US" w:eastAsia="zh-CN"/>
        </w:rPr>
        <w:t>环球英语多媒体库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Verdana" w:hAnsi="Verdana" w:cs="宋体"/>
          <w:color w:val="0C0C0C" w:themeColor="text1" w:themeTint="F2"/>
          <w:kern w:val="0"/>
          <w:sz w:val="21"/>
          <w:szCs w:val="21"/>
          <w:lang w:val="en-US" w:eastAsia="zh-CN"/>
        </w:rPr>
      </w:pPr>
      <w:r>
        <w:rPr>
          <w:rFonts w:hint="eastAsia" w:ascii="Verdana" w:hAnsi="Verdana" w:cs="宋体"/>
          <w:color w:val="0C0C0C" w:themeColor="text1" w:themeTint="F2"/>
          <w:kern w:val="0"/>
          <w:sz w:val="21"/>
          <w:szCs w:val="21"/>
          <w:lang w:val="en-US" w:eastAsia="zh-CN"/>
        </w:rPr>
        <w:t>2. 美剧系列剧</w:t>
      </w:r>
    </w:p>
    <w:p>
      <w:pPr>
        <w:rPr>
          <w:color w:val="FF0000"/>
          <w:szCs w:val="21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851" w:bottom="1440" w:left="1418" w:header="567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΢ȭхڢ  ڌ墠 ˎ̥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-</w:t>
    </w:r>
    <w:r>
      <w:rPr>
        <w:sz w:val="21"/>
        <w:szCs w:val="21"/>
      </w:rPr>
      <w:t xml:space="preserve"> 3 -</w:t>
    </w:r>
    <w:r>
      <w:rPr>
        <w:sz w:val="21"/>
        <w:szCs w:val="21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1"/>
      <w:tblW w:w="9637" w:type="dxa"/>
      <w:jc w:val="center"/>
      <w:tblInd w:w="0" w:type="dxa"/>
      <w:tblBorders>
        <w:top w:val="none" w:color="auto" w:sz="0" w:space="0"/>
        <w:left w:val="none" w:color="auto" w:sz="0" w:space="0"/>
        <w:bottom w:val="single" w:color="auto" w:sz="2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4817"/>
      <w:gridCol w:w="4820"/>
    </w:tblGrid>
    <w:tr>
      <w:tblPrEx>
        <w:tblBorders>
          <w:top w:val="none" w:color="auto" w:sz="0" w:space="0"/>
          <w:left w:val="none" w:color="auto" w:sz="0" w:space="0"/>
          <w:bottom w:val="single" w:color="auto" w:sz="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</w:tblPrEx>
      <w:trPr>
        <w:trHeight w:val="851" w:hRule="atLeast"/>
        <w:jc w:val="center"/>
      </w:trPr>
      <w:tc>
        <w:tcPr>
          <w:tcW w:w="4817" w:type="dxa"/>
          <w:tcBorders>
            <w:bottom w:val="single" w:color="auto" w:sz="2" w:space="0"/>
          </w:tcBorders>
          <w:vAlign w:val="bottom"/>
        </w:tcPr>
        <w:p>
          <w:pPr>
            <w:spacing w:afterLines="50"/>
          </w:pPr>
          <w:r>
            <w:drawing>
              <wp:inline distT="0" distB="0" distL="0" distR="0">
                <wp:extent cx="1174750" cy="501650"/>
                <wp:effectExtent l="19050" t="0" r="6350" b="0"/>
                <wp:docPr id="5" name="Inline Text Wrapping Picture" descr="Inline Text Wrapping 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line Text Wrapping Picture" descr="Inline Text Wrapping 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0" cy="50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single" w:color="auto" w:sz="2" w:space="0"/>
          </w:tcBorders>
          <w:vAlign w:val="bottom"/>
        </w:tcPr>
        <w:p>
          <w:pPr>
            <w:jc w:val="right"/>
          </w:pPr>
        </w:p>
        <w:p>
          <w:pPr>
            <w:spacing w:afterLines="50"/>
            <w:jc w:val="right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华南农业大学研究生课程教学大纲</w:t>
          </w:r>
        </w:p>
      </w:tc>
    </w:tr>
  </w:tbl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1"/>
      <w:tblW w:w="9637" w:type="dxa"/>
      <w:jc w:val="center"/>
      <w:tblInd w:w="0" w:type="dxa"/>
      <w:tblBorders>
        <w:top w:val="none" w:color="auto" w:sz="0" w:space="0"/>
        <w:left w:val="none" w:color="auto" w:sz="0" w:space="0"/>
        <w:bottom w:val="single" w:color="auto" w:sz="2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4817"/>
      <w:gridCol w:w="4820"/>
    </w:tblGrid>
    <w:tr>
      <w:tblPrEx>
        <w:tblBorders>
          <w:top w:val="none" w:color="auto" w:sz="0" w:space="0"/>
          <w:left w:val="none" w:color="auto" w:sz="0" w:space="0"/>
          <w:bottom w:val="single" w:color="auto" w:sz="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Ex>
      <w:trPr>
        <w:trHeight w:val="851" w:hRule="atLeast"/>
        <w:jc w:val="center"/>
      </w:trPr>
      <w:tc>
        <w:tcPr>
          <w:tcW w:w="4817" w:type="dxa"/>
          <w:tcBorders>
            <w:bottom w:val="single" w:color="auto" w:sz="2" w:space="0"/>
          </w:tcBorders>
          <w:vAlign w:val="bottom"/>
        </w:tcPr>
        <w:p>
          <w:pPr>
            <w:spacing w:afterLines="50"/>
          </w:pPr>
          <w:r>
            <w:drawing>
              <wp:inline distT="0" distB="0" distL="0" distR="0">
                <wp:extent cx="1174750" cy="501650"/>
                <wp:effectExtent l="19050" t="0" r="6350" b="0"/>
                <wp:docPr id="6" name="图片 6" descr="Inline Text Wrapping 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图片 6" descr="Inline Text Wrapping 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0" cy="50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single" w:color="auto" w:sz="2" w:space="0"/>
          </w:tcBorders>
          <w:vAlign w:val="bottom"/>
        </w:tcPr>
        <w:p>
          <w:pPr>
            <w:jc w:val="right"/>
          </w:pPr>
        </w:p>
        <w:p>
          <w:pPr>
            <w:spacing w:afterLines="50"/>
            <w:jc w:val="right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华南农业大学研究生课程教学大纲</w:t>
          </w:r>
        </w:p>
      </w:tc>
    </w:tr>
  </w:tbl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95E8D"/>
    <w:multiLevelType w:val="multilevel"/>
    <w:tmpl w:val="4AB95E8D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 w:ascii="宋体" w:hAnsi="Courier New" w:eastAsia="宋体"/>
        <w:color w:val="auto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6C"/>
    <w:rsid w:val="00001D27"/>
    <w:rsid w:val="00004BF6"/>
    <w:rsid w:val="000138BE"/>
    <w:rsid w:val="000149C3"/>
    <w:rsid w:val="00016310"/>
    <w:rsid w:val="000308C3"/>
    <w:rsid w:val="00033501"/>
    <w:rsid w:val="00035A38"/>
    <w:rsid w:val="00047047"/>
    <w:rsid w:val="00061042"/>
    <w:rsid w:val="00062F90"/>
    <w:rsid w:val="00067C62"/>
    <w:rsid w:val="000711A7"/>
    <w:rsid w:val="0007193B"/>
    <w:rsid w:val="00072047"/>
    <w:rsid w:val="00074F55"/>
    <w:rsid w:val="00075020"/>
    <w:rsid w:val="000760CA"/>
    <w:rsid w:val="000859A1"/>
    <w:rsid w:val="00087A94"/>
    <w:rsid w:val="00091899"/>
    <w:rsid w:val="00094E41"/>
    <w:rsid w:val="00095775"/>
    <w:rsid w:val="000A3BE1"/>
    <w:rsid w:val="000A4C2C"/>
    <w:rsid w:val="000B269D"/>
    <w:rsid w:val="000B4275"/>
    <w:rsid w:val="000B532E"/>
    <w:rsid w:val="000B7C43"/>
    <w:rsid w:val="000C496E"/>
    <w:rsid w:val="000C55A7"/>
    <w:rsid w:val="000D0958"/>
    <w:rsid w:val="000D69CD"/>
    <w:rsid w:val="000E236B"/>
    <w:rsid w:val="000F0A90"/>
    <w:rsid w:val="000F1A91"/>
    <w:rsid w:val="000F2600"/>
    <w:rsid w:val="000F7E8C"/>
    <w:rsid w:val="00101FAE"/>
    <w:rsid w:val="00110479"/>
    <w:rsid w:val="001109E0"/>
    <w:rsid w:val="00114E34"/>
    <w:rsid w:val="001201AC"/>
    <w:rsid w:val="00131500"/>
    <w:rsid w:val="00133799"/>
    <w:rsid w:val="00142022"/>
    <w:rsid w:val="001506E0"/>
    <w:rsid w:val="00156294"/>
    <w:rsid w:val="00170FD5"/>
    <w:rsid w:val="00180D75"/>
    <w:rsid w:val="0018275E"/>
    <w:rsid w:val="00185E43"/>
    <w:rsid w:val="00185FB1"/>
    <w:rsid w:val="001A25CF"/>
    <w:rsid w:val="001A7D58"/>
    <w:rsid w:val="001B57B2"/>
    <w:rsid w:val="001B6A91"/>
    <w:rsid w:val="001B7682"/>
    <w:rsid w:val="001C2C0C"/>
    <w:rsid w:val="001C5CB4"/>
    <w:rsid w:val="001C79AC"/>
    <w:rsid w:val="001D4AA2"/>
    <w:rsid w:val="001D6EF3"/>
    <w:rsid w:val="001E1AB7"/>
    <w:rsid w:val="001E316B"/>
    <w:rsid w:val="001E3D48"/>
    <w:rsid w:val="001E4A20"/>
    <w:rsid w:val="001E55B0"/>
    <w:rsid w:val="001F0F27"/>
    <w:rsid w:val="00200C6E"/>
    <w:rsid w:val="00203327"/>
    <w:rsid w:val="00203934"/>
    <w:rsid w:val="002045FD"/>
    <w:rsid w:val="002078C4"/>
    <w:rsid w:val="00213508"/>
    <w:rsid w:val="00222888"/>
    <w:rsid w:val="00225C98"/>
    <w:rsid w:val="00230999"/>
    <w:rsid w:val="00231F48"/>
    <w:rsid w:val="002379A5"/>
    <w:rsid w:val="00245F58"/>
    <w:rsid w:val="00250057"/>
    <w:rsid w:val="00250D95"/>
    <w:rsid w:val="00252A2A"/>
    <w:rsid w:val="0025324A"/>
    <w:rsid w:val="00260B42"/>
    <w:rsid w:val="00270867"/>
    <w:rsid w:val="002729E6"/>
    <w:rsid w:val="00274961"/>
    <w:rsid w:val="00280981"/>
    <w:rsid w:val="002842E2"/>
    <w:rsid w:val="00285A61"/>
    <w:rsid w:val="00286FF3"/>
    <w:rsid w:val="00287B99"/>
    <w:rsid w:val="002958F7"/>
    <w:rsid w:val="002A15DC"/>
    <w:rsid w:val="002B001B"/>
    <w:rsid w:val="002B1B2F"/>
    <w:rsid w:val="002B3CC1"/>
    <w:rsid w:val="002B4B8D"/>
    <w:rsid w:val="002B4EF5"/>
    <w:rsid w:val="002B5DE0"/>
    <w:rsid w:val="002B63ED"/>
    <w:rsid w:val="002C111D"/>
    <w:rsid w:val="002C54EC"/>
    <w:rsid w:val="002D741E"/>
    <w:rsid w:val="002E18F6"/>
    <w:rsid w:val="002F5590"/>
    <w:rsid w:val="002F5FEC"/>
    <w:rsid w:val="002F70D2"/>
    <w:rsid w:val="00322B81"/>
    <w:rsid w:val="0032470A"/>
    <w:rsid w:val="00325886"/>
    <w:rsid w:val="00326DD3"/>
    <w:rsid w:val="0033081F"/>
    <w:rsid w:val="0034038D"/>
    <w:rsid w:val="003404A9"/>
    <w:rsid w:val="0034166F"/>
    <w:rsid w:val="00342D44"/>
    <w:rsid w:val="00343EF2"/>
    <w:rsid w:val="00344D95"/>
    <w:rsid w:val="00347855"/>
    <w:rsid w:val="00355D95"/>
    <w:rsid w:val="00356200"/>
    <w:rsid w:val="00363F13"/>
    <w:rsid w:val="00365570"/>
    <w:rsid w:val="003740CF"/>
    <w:rsid w:val="0037490E"/>
    <w:rsid w:val="003768E1"/>
    <w:rsid w:val="0038240C"/>
    <w:rsid w:val="00384908"/>
    <w:rsid w:val="00384C3D"/>
    <w:rsid w:val="00386AEC"/>
    <w:rsid w:val="003871A4"/>
    <w:rsid w:val="00395993"/>
    <w:rsid w:val="00396F85"/>
    <w:rsid w:val="003A4807"/>
    <w:rsid w:val="003A6818"/>
    <w:rsid w:val="003B0734"/>
    <w:rsid w:val="003B0BF7"/>
    <w:rsid w:val="003B382F"/>
    <w:rsid w:val="003B55F5"/>
    <w:rsid w:val="003B59FE"/>
    <w:rsid w:val="003B5B93"/>
    <w:rsid w:val="003C0CB0"/>
    <w:rsid w:val="003C1EC4"/>
    <w:rsid w:val="003C240C"/>
    <w:rsid w:val="003C2C0A"/>
    <w:rsid w:val="003D04EA"/>
    <w:rsid w:val="003D1C36"/>
    <w:rsid w:val="003E1D34"/>
    <w:rsid w:val="003E25F1"/>
    <w:rsid w:val="003E3DE8"/>
    <w:rsid w:val="003F0FEE"/>
    <w:rsid w:val="003F365B"/>
    <w:rsid w:val="003F4308"/>
    <w:rsid w:val="003F73A2"/>
    <w:rsid w:val="003F7477"/>
    <w:rsid w:val="0040052B"/>
    <w:rsid w:val="0040073C"/>
    <w:rsid w:val="0040779D"/>
    <w:rsid w:val="00407E5A"/>
    <w:rsid w:val="004104CA"/>
    <w:rsid w:val="00411613"/>
    <w:rsid w:val="0041166D"/>
    <w:rsid w:val="004116B7"/>
    <w:rsid w:val="004116F5"/>
    <w:rsid w:val="0041226B"/>
    <w:rsid w:val="00413C8F"/>
    <w:rsid w:val="00413FD1"/>
    <w:rsid w:val="00416FD4"/>
    <w:rsid w:val="004177A7"/>
    <w:rsid w:val="00425B86"/>
    <w:rsid w:val="00437D1E"/>
    <w:rsid w:val="004409B1"/>
    <w:rsid w:val="00444A85"/>
    <w:rsid w:val="00446819"/>
    <w:rsid w:val="00450D6C"/>
    <w:rsid w:val="004538B6"/>
    <w:rsid w:val="004652A3"/>
    <w:rsid w:val="00466460"/>
    <w:rsid w:val="004667E1"/>
    <w:rsid w:val="004714B5"/>
    <w:rsid w:val="0047719A"/>
    <w:rsid w:val="00477A34"/>
    <w:rsid w:val="0048581A"/>
    <w:rsid w:val="00494DBB"/>
    <w:rsid w:val="004B4A03"/>
    <w:rsid w:val="004B56C8"/>
    <w:rsid w:val="004C1D3B"/>
    <w:rsid w:val="004D0CCD"/>
    <w:rsid w:val="004D4FBA"/>
    <w:rsid w:val="004D54AA"/>
    <w:rsid w:val="004D6404"/>
    <w:rsid w:val="004E0AFD"/>
    <w:rsid w:val="004E1F69"/>
    <w:rsid w:val="004E35B3"/>
    <w:rsid w:val="004F2753"/>
    <w:rsid w:val="004F488F"/>
    <w:rsid w:val="004F6ACA"/>
    <w:rsid w:val="004F7296"/>
    <w:rsid w:val="004F7F02"/>
    <w:rsid w:val="00502327"/>
    <w:rsid w:val="0050245B"/>
    <w:rsid w:val="00505425"/>
    <w:rsid w:val="00505F6D"/>
    <w:rsid w:val="00510496"/>
    <w:rsid w:val="00516CDA"/>
    <w:rsid w:val="00517E00"/>
    <w:rsid w:val="00534EE3"/>
    <w:rsid w:val="005363AA"/>
    <w:rsid w:val="00540EE0"/>
    <w:rsid w:val="00544519"/>
    <w:rsid w:val="0054492D"/>
    <w:rsid w:val="00544A4C"/>
    <w:rsid w:val="0054651B"/>
    <w:rsid w:val="0054659A"/>
    <w:rsid w:val="005478F1"/>
    <w:rsid w:val="00551831"/>
    <w:rsid w:val="0055262C"/>
    <w:rsid w:val="0056153F"/>
    <w:rsid w:val="00563824"/>
    <w:rsid w:val="00563F5A"/>
    <w:rsid w:val="005650C0"/>
    <w:rsid w:val="00572003"/>
    <w:rsid w:val="00580167"/>
    <w:rsid w:val="00580F4D"/>
    <w:rsid w:val="00581142"/>
    <w:rsid w:val="00583874"/>
    <w:rsid w:val="0058435F"/>
    <w:rsid w:val="00590394"/>
    <w:rsid w:val="00590B33"/>
    <w:rsid w:val="005911AA"/>
    <w:rsid w:val="0059205B"/>
    <w:rsid w:val="00594357"/>
    <w:rsid w:val="005A721B"/>
    <w:rsid w:val="005A7D18"/>
    <w:rsid w:val="005B1FAD"/>
    <w:rsid w:val="005B2491"/>
    <w:rsid w:val="005B25E2"/>
    <w:rsid w:val="005B6AD4"/>
    <w:rsid w:val="005C087E"/>
    <w:rsid w:val="005D0157"/>
    <w:rsid w:val="005D0CB0"/>
    <w:rsid w:val="005D251D"/>
    <w:rsid w:val="005D4C05"/>
    <w:rsid w:val="005D60F5"/>
    <w:rsid w:val="005D6177"/>
    <w:rsid w:val="005F238C"/>
    <w:rsid w:val="005F371E"/>
    <w:rsid w:val="005F47BF"/>
    <w:rsid w:val="005F5690"/>
    <w:rsid w:val="0063474F"/>
    <w:rsid w:val="0063540B"/>
    <w:rsid w:val="006408DE"/>
    <w:rsid w:val="006429FC"/>
    <w:rsid w:val="0064443A"/>
    <w:rsid w:val="00650CB9"/>
    <w:rsid w:val="00651663"/>
    <w:rsid w:val="006523DD"/>
    <w:rsid w:val="00652EED"/>
    <w:rsid w:val="00663F44"/>
    <w:rsid w:val="00666BA3"/>
    <w:rsid w:val="00671B08"/>
    <w:rsid w:val="006765D2"/>
    <w:rsid w:val="006902A4"/>
    <w:rsid w:val="0069332B"/>
    <w:rsid w:val="00694D2B"/>
    <w:rsid w:val="00695DA0"/>
    <w:rsid w:val="006A7B89"/>
    <w:rsid w:val="006B3429"/>
    <w:rsid w:val="006B3E8F"/>
    <w:rsid w:val="006B4153"/>
    <w:rsid w:val="006B61C7"/>
    <w:rsid w:val="006C0C15"/>
    <w:rsid w:val="006C54E1"/>
    <w:rsid w:val="006D03AE"/>
    <w:rsid w:val="006D56FD"/>
    <w:rsid w:val="006E537F"/>
    <w:rsid w:val="006E7456"/>
    <w:rsid w:val="006F4F0F"/>
    <w:rsid w:val="007008BA"/>
    <w:rsid w:val="007040C6"/>
    <w:rsid w:val="00705852"/>
    <w:rsid w:val="00707508"/>
    <w:rsid w:val="00710F43"/>
    <w:rsid w:val="0071453D"/>
    <w:rsid w:val="00716A8F"/>
    <w:rsid w:val="007170B6"/>
    <w:rsid w:val="00717AA9"/>
    <w:rsid w:val="007265C6"/>
    <w:rsid w:val="007267F4"/>
    <w:rsid w:val="00735A60"/>
    <w:rsid w:val="007403F3"/>
    <w:rsid w:val="0075626F"/>
    <w:rsid w:val="007575E3"/>
    <w:rsid w:val="00762F0D"/>
    <w:rsid w:val="00764E2E"/>
    <w:rsid w:val="0076623F"/>
    <w:rsid w:val="00766774"/>
    <w:rsid w:val="007705DB"/>
    <w:rsid w:val="00770A21"/>
    <w:rsid w:val="00773A6C"/>
    <w:rsid w:val="00774161"/>
    <w:rsid w:val="007819EF"/>
    <w:rsid w:val="00787E72"/>
    <w:rsid w:val="00790AF8"/>
    <w:rsid w:val="007952F3"/>
    <w:rsid w:val="007A5FC8"/>
    <w:rsid w:val="007B00B1"/>
    <w:rsid w:val="007B1FF4"/>
    <w:rsid w:val="007C657F"/>
    <w:rsid w:val="007C7743"/>
    <w:rsid w:val="007D064F"/>
    <w:rsid w:val="007D0AB0"/>
    <w:rsid w:val="007D1F38"/>
    <w:rsid w:val="007D6B8A"/>
    <w:rsid w:val="007E02B1"/>
    <w:rsid w:val="007E0452"/>
    <w:rsid w:val="00806ED4"/>
    <w:rsid w:val="008170E7"/>
    <w:rsid w:val="008226B6"/>
    <w:rsid w:val="00825E51"/>
    <w:rsid w:val="00826BAC"/>
    <w:rsid w:val="00832DCA"/>
    <w:rsid w:val="008557BA"/>
    <w:rsid w:val="00860731"/>
    <w:rsid w:val="00861F2D"/>
    <w:rsid w:val="008653CE"/>
    <w:rsid w:val="00870857"/>
    <w:rsid w:val="00882014"/>
    <w:rsid w:val="0088566C"/>
    <w:rsid w:val="00892681"/>
    <w:rsid w:val="008A069E"/>
    <w:rsid w:val="008A29BA"/>
    <w:rsid w:val="008A4A5C"/>
    <w:rsid w:val="008A6D27"/>
    <w:rsid w:val="008B7F92"/>
    <w:rsid w:val="008C563E"/>
    <w:rsid w:val="008C736C"/>
    <w:rsid w:val="008C7BE6"/>
    <w:rsid w:val="008D4D8B"/>
    <w:rsid w:val="008D6B31"/>
    <w:rsid w:val="008E2E56"/>
    <w:rsid w:val="008E45E1"/>
    <w:rsid w:val="008E4CDF"/>
    <w:rsid w:val="008E53F0"/>
    <w:rsid w:val="008E54AD"/>
    <w:rsid w:val="008E5D73"/>
    <w:rsid w:val="008E6E0F"/>
    <w:rsid w:val="008F7628"/>
    <w:rsid w:val="008F7F4D"/>
    <w:rsid w:val="009007C8"/>
    <w:rsid w:val="009031B5"/>
    <w:rsid w:val="00905913"/>
    <w:rsid w:val="00921EE0"/>
    <w:rsid w:val="00924852"/>
    <w:rsid w:val="00925A25"/>
    <w:rsid w:val="00933A27"/>
    <w:rsid w:val="00935B0C"/>
    <w:rsid w:val="00940CFC"/>
    <w:rsid w:val="00941DEE"/>
    <w:rsid w:val="00941FEE"/>
    <w:rsid w:val="00942C67"/>
    <w:rsid w:val="009532C3"/>
    <w:rsid w:val="009541CB"/>
    <w:rsid w:val="00960C60"/>
    <w:rsid w:val="009674C4"/>
    <w:rsid w:val="00970C66"/>
    <w:rsid w:val="0097174F"/>
    <w:rsid w:val="00974A4A"/>
    <w:rsid w:val="00975984"/>
    <w:rsid w:val="00981B66"/>
    <w:rsid w:val="0099045C"/>
    <w:rsid w:val="00993A67"/>
    <w:rsid w:val="009A4623"/>
    <w:rsid w:val="009A712D"/>
    <w:rsid w:val="009B2665"/>
    <w:rsid w:val="009C2D2D"/>
    <w:rsid w:val="009C5014"/>
    <w:rsid w:val="009C5DD3"/>
    <w:rsid w:val="009E5E4B"/>
    <w:rsid w:val="009F39E5"/>
    <w:rsid w:val="009F3A29"/>
    <w:rsid w:val="00A02AB1"/>
    <w:rsid w:val="00A1670F"/>
    <w:rsid w:val="00A32C63"/>
    <w:rsid w:val="00A4375E"/>
    <w:rsid w:val="00A500C1"/>
    <w:rsid w:val="00A5408C"/>
    <w:rsid w:val="00A556F6"/>
    <w:rsid w:val="00A56CB6"/>
    <w:rsid w:val="00A6045E"/>
    <w:rsid w:val="00A64298"/>
    <w:rsid w:val="00A65193"/>
    <w:rsid w:val="00A86003"/>
    <w:rsid w:val="00A877A4"/>
    <w:rsid w:val="00A9086B"/>
    <w:rsid w:val="00A90C38"/>
    <w:rsid w:val="00A92A0F"/>
    <w:rsid w:val="00A97C3E"/>
    <w:rsid w:val="00AA2F20"/>
    <w:rsid w:val="00AA5372"/>
    <w:rsid w:val="00AB51B0"/>
    <w:rsid w:val="00AC0F27"/>
    <w:rsid w:val="00AC19AD"/>
    <w:rsid w:val="00AC655F"/>
    <w:rsid w:val="00AD1B73"/>
    <w:rsid w:val="00AD41F4"/>
    <w:rsid w:val="00AE294D"/>
    <w:rsid w:val="00AF6B11"/>
    <w:rsid w:val="00B01513"/>
    <w:rsid w:val="00B05130"/>
    <w:rsid w:val="00B05EC0"/>
    <w:rsid w:val="00B11BCB"/>
    <w:rsid w:val="00B11DF4"/>
    <w:rsid w:val="00B16B2E"/>
    <w:rsid w:val="00B269B9"/>
    <w:rsid w:val="00B477B4"/>
    <w:rsid w:val="00B50AC8"/>
    <w:rsid w:val="00B52E0A"/>
    <w:rsid w:val="00B65360"/>
    <w:rsid w:val="00B675AB"/>
    <w:rsid w:val="00B70C10"/>
    <w:rsid w:val="00B71816"/>
    <w:rsid w:val="00B731B4"/>
    <w:rsid w:val="00B85F65"/>
    <w:rsid w:val="00B924C0"/>
    <w:rsid w:val="00B92642"/>
    <w:rsid w:val="00B96D7B"/>
    <w:rsid w:val="00BA1485"/>
    <w:rsid w:val="00BA5AF3"/>
    <w:rsid w:val="00BC058E"/>
    <w:rsid w:val="00BC0DE9"/>
    <w:rsid w:val="00BC1309"/>
    <w:rsid w:val="00BC1CC1"/>
    <w:rsid w:val="00BC2FC3"/>
    <w:rsid w:val="00BC2FF7"/>
    <w:rsid w:val="00BC311A"/>
    <w:rsid w:val="00BC3544"/>
    <w:rsid w:val="00BD1B37"/>
    <w:rsid w:val="00BD21D2"/>
    <w:rsid w:val="00BD5C75"/>
    <w:rsid w:val="00BD6D12"/>
    <w:rsid w:val="00BD6FB3"/>
    <w:rsid w:val="00BE0AC6"/>
    <w:rsid w:val="00BE0C02"/>
    <w:rsid w:val="00BE350A"/>
    <w:rsid w:val="00BF1B8D"/>
    <w:rsid w:val="00C00064"/>
    <w:rsid w:val="00C00DB4"/>
    <w:rsid w:val="00C017A1"/>
    <w:rsid w:val="00C029BC"/>
    <w:rsid w:val="00C11578"/>
    <w:rsid w:val="00C31518"/>
    <w:rsid w:val="00C358C0"/>
    <w:rsid w:val="00C43BBA"/>
    <w:rsid w:val="00C4449A"/>
    <w:rsid w:val="00C46A44"/>
    <w:rsid w:val="00C51AB9"/>
    <w:rsid w:val="00C65C95"/>
    <w:rsid w:val="00C74A4A"/>
    <w:rsid w:val="00C7756A"/>
    <w:rsid w:val="00C77D6C"/>
    <w:rsid w:val="00C9152F"/>
    <w:rsid w:val="00C962CE"/>
    <w:rsid w:val="00CA13CC"/>
    <w:rsid w:val="00CA6D6A"/>
    <w:rsid w:val="00CB2569"/>
    <w:rsid w:val="00CB5139"/>
    <w:rsid w:val="00CB6AAC"/>
    <w:rsid w:val="00CC5031"/>
    <w:rsid w:val="00CC71FC"/>
    <w:rsid w:val="00CC7854"/>
    <w:rsid w:val="00CD5C56"/>
    <w:rsid w:val="00CD7C9C"/>
    <w:rsid w:val="00CE0520"/>
    <w:rsid w:val="00CE05AF"/>
    <w:rsid w:val="00CE062D"/>
    <w:rsid w:val="00CE3C48"/>
    <w:rsid w:val="00CE3E15"/>
    <w:rsid w:val="00CE5906"/>
    <w:rsid w:val="00CE786E"/>
    <w:rsid w:val="00CF31B6"/>
    <w:rsid w:val="00CF3AF1"/>
    <w:rsid w:val="00CF6A05"/>
    <w:rsid w:val="00D024DE"/>
    <w:rsid w:val="00D07C5C"/>
    <w:rsid w:val="00D14C4B"/>
    <w:rsid w:val="00D311C1"/>
    <w:rsid w:val="00D327A7"/>
    <w:rsid w:val="00D37B5B"/>
    <w:rsid w:val="00D420F4"/>
    <w:rsid w:val="00D6084C"/>
    <w:rsid w:val="00D66756"/>
    <w:rsid w:val="00D718E3"/>
    <w:rsid w:val="00D77887"/>
    <w:rsid w:val="00D77D7B"/>
    <w:rsid w:val="00D82EC5"/>
    <w:rsid w:val="00D8573F"/>
    <w:rsid w:val="00D900B5"/>
    <w:rsid w:val="00D90124"/>
    <w:rsid w:val="00D93C44"/>
    <w:rsid w:val="00DA33AC"/>
    <w:rsid w:val="00DA37EF"/>
    <w:rsid w:val="00DB0019"/>
    <w:rsid w:val="00DB41B9"/>
    <w:rsid w:val="00DB445D"/>
    <w:rsid w:val="00DC3A62"/>
    <w:rsid w:val="00DC63FA"/>
    <w:rsid w:val="00DD26F8"/>
    <w:rsid w:val="00DD57E0"/>
    <w:rsid w:val="00DD5900"/>
    <w:rsid w:val="00DE1C94"/>
    <w:rsid w:val="00DE20B3"/>
    <w:rsid w:val="00DE6724"/>
    <w:rsid w:val="00DE72B8"/>
    <w:rsid w:val="00DF216C"/>
    <w:rsid w:val="00DF33B3"/>
    <w:rsid w:val="00DF5AC5"/>
    <w:rsid w:val="00E00749"/>
    <w:rsid w:val="00E037A2"/>
    <w:rsid w:val="00E0450A"/>
    <w:rsid w:val="00E0483E"/>
    <w:rsid w:val="00E04CB2"/>
    <w:rsid w:val="00E06871"/>
    <w:rsid w:val="00E07114"/>
    <w:rsid w:val="00E13CEC"/>
    <w:rsid w:val="00E235D6"/>
    <w:rsid w:val="00E24026"/>
    <w:rsid w:val="00E24311"/>
    <w:rsid w:val="00E26B40"/>
    <w:rsid w:val="00E3087F"/>
    <w:rsid w:val="00E31C91"/>
    <w:rsid w:val="00E34638"/>
    <w:rsid w:val="00E675FE"/>
    <w:rsid w:val="00E71A0B"/>
    <w:rsid w:val="00E738CD"/>
    <w:rsid w:val="00E749DB"/>
    <w:rsid w:val="00E75E7A"/>
    <w:rsid w:val="00E76234"/>
    <w:rsid w:val="00E80965"/>
    <w:rsid w:val="00E82908"/>
    <w:rsid w:val="00E86E3A"/>
    <w:rsid w:val="00E96CAC"/>
    <w:rsid w:val="00EA065E"/>
    <w:rsid w:val="00EA149B"/>
    <w:rsid w:val="00EA28D5"/>
    <w:rsid w:val="00EB1D7A"/>
    <w:rsid w:val="00EB2C15"/>
    <w:rsid w:val="00EB4450"/>
    <w:rsid w:val="00EC0093"/>
    <w:rsid w:val="00EC2358"/>
    <w:rsid w:val="00EE19A5"/>
    <w:rsid w:val="00EE79AE"/>
    <w:rsid w:val="00EF1BD9"/>
    <w:rsid w:val="00EF4D77"/>
    <w:rsid w:val="00EF4DA9"/>
    <w:rsid w:val="00EF7477"/>
    <w:rsid w:val="00F00A9C"/>
    <w:rsid w:val="00F1018D"/>
    <w:rsid w:val="00F12D8E"/>
    <w:rsid w:val="00F13448"/>
    <w:rsid w:val="00F15214"/>
    <w:rsid w:val="00F210F6"/>
    <w:rsid w:val="00F246D2"/>
    <w:rsid w:val="00F24E3C"/>
    <w:rsid w:val="00F27C83"/>
    <w:rsid w:val="00F30BBD"/>
    <w:rsid w:val="00F32095"/>
    <w:rsid w:val="00F33D5C"/>
    <w:rsid w:val="00F34ABF"/>
    <w:rsid w:val="00F35DF1"/>
    <w:rsid w:val="00F47867"/>
    <w:rsid w:val="00F47C05"/>
    <w:rsid w:val="00F50B63"/>
    <w:rsid w:val="00F55D4B"/>
    <w:rsid w:val="00F575A1"/>
    <w:rsid w:val="00F60D1B"/>
    <w:rsid w:val="00F617A8"/>
    <w:rsid w:val="00F65F4F"/>
    <w:rsid w:val="00F72EBA"/>
    <w:rsid w:val="00F81B6B"/>
    <w:rsid w:val="00F827E6"/>
    <w:rsid w:val="00F87AE8"/>
    <w:rsid w:val="00F93E98"/>
    <w:rsid w:val="00F97B82"/>
    <w:rsid w:val="00FA4C57"/>
    <w:rsid w:val="00FA6DD1"/>
    <w:rsid w:val="00FA723A"/>
    <w:rsid w:val="00FC0378"/>
    <w:rsid w:val="00FD12F4"/>
    <w:rsid w:val="00FD3A90"/>
    <w:rsid w:val="00FD4BFA"/>
    <w:rsid w:val="00FE1B2F"/>
    <w:rsid w:val="00FE5DCD"/>
    <w:rsid w:val="00FE6F47"/>
    <w:rsid w:val="00FF37AC"/>
    <w:rsid w:val="00FF630D"/>
    <w:rsid w:val="00FF6EAA"/>
    <w:rsid w:val="019E6E7B"/>
    <w:rsid w:val="02C24DBF"/>
    <w:rsid w:val="035032A6"/>
    <w:rsid w:val="06DB2D08"/>
    <w:rsid w:val="0AD75F52"/>
    <w:rsid w:val="115A16D4"/>
    <w:rsid w:val="118F3157"/>
    <w:rsid w:val="15E624BD"/>
    <w:rsid w:val="1D1E0777"/>
    <w:rsid w:val="27575F09"/>
    <w:rsid w:val="29523EF3"/>
    <w:rsid w:val="2AC90970"/>
    <w:rsid w:val="2CFC3135"/>
    <w:rsid w:val="38B00176"/>
    <w:rsid w:val="4088471A"/>
    <w:rsid w:val="41B279EF"/>
    <w:rsid w:val="43D0548E"/>
    <w:rsid w:val="441D2DDC"/>
    <w:rsid w:val="44EF0370"/>
    <w:rsid w:val="480368A1"/>
    <w:rsid w:val="4E841315"/>
    <w:rsid w:val="578B3B38"/>
    <w:rsid w:val="5D4609D6"/>
    <w:rsid w:val="5EA66862"/>
    <w:rsid w:val="60434779"/>
    <w:rsid w:val="62513D1A"/>
    <w:rsid w:val="66D070EE"/>
    <w:rsid w:val="689B343F"/>
    <w:rsid w:val="691D4FF5"/>
    <w:rsid w:val="69701F06"/>
    <w:rsid w:val="69957F3D"/>
    <w:rsid w:val="6FE41220"/>
    <w:rsid w:val="70275C28"/>
    <w:rsid w:val="7766769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99" w:semiHidden="0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qFormat/>
    <w:uiPriority w:val="99"/>
    <w:pPr>
      <w:spacing w:line="360" w:lineRule="auto"/>
      <w:ind w:left="113" w:right="113"/>
      <w:jc w:val="center"/>
    </w:pPr>
    <w:rPr>
      <w:rFonts w:ascii="Times New Roman" w:hAnsi="Times New Roman"/>
      <w:spacing w:val="20"/>
      <w:szCs w:val="20"/>
    </w:rPr>
  </w:style>
  <w:style w:type="paragraph" w:styleId="4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5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locked/>
    <w:uiPriority w:val="99"/>
    <w:rPr>
      <w:rFonts w:cs="Times New Roman"/>
      <w:b/>
      <w:bCs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table" w:styleId="12">
    <w:name w:val="Table Grid"/>
    <w:basedOn w:val="11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basedOn w:val="8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页眉 Char"/>
    <w:basedOn w:val="8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basedOn w:val="8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批注框文本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7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  <w:lang w:bidi="he-I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374</Words>
  <Characters>2133</Characters>
  <Lines>17</Lines>
  <Paragraphs>5</Paragraphs>
  <ScaleCrop>false</ScaleCrop>
  <LinksUpToDate>false</LinksUpToDate>
  <CharactersWithSpaces>2502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2016-08-26T03:38:00Z</dcterms:created>
  <dc:creator>sgdo</dc:creator>
  <cp:lastModifiedBy>ross</cp:lastModifiedBy>
  <cp:lastPrinted>2015-05-19T03:50:00Z</cp:lastPrinted>
  <dcterms:modified xsi:type="dcterms:W3CDTF">2016-09-02T05:35:08Z</dcterms:modified>
  <dc:title>中文名称：《              》教学大纲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