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422" w:rsidRPr="002E0422" w:rsidRDefault="002E0422" w:rsidP="002E0422">
      <w:pPr>
        <w:widowControl/>
        <w:shd w:val="clear" w:color="auto" w:fill="FFFFFF"/>
        <w:spacing w:line="360" w:lineRule="atLeast"/>
        <w:jc w:val="center"/>
        <w:rPr>
          <w:rFonts w:ascii="Arial" w:eastAsia="宋体" w:hAnsi="Arial" w:cs="Arial"/>
          <w:b/>
          <w:color w:val="000000"/>
          <w:kern w:val="0"/>
          <w:sz w:val="18"/>
          <w:szCs w:val="18"/>
        </w:rPr>
      </w:pPr>
      <w:bookmarkStart w:id="0" w:name="_GoBack"/>
      <w:r w:rsidRPr="002E0422">
        <w:rPr>
          <w:rFonts w:ascii="Times New Roman" w:eastAsia="方正小标宋_GBK" w:hAnsi="Times New Roman" w:cs="Times New Roman" w:hint="eastAsia"/>
          <w:b/>
          <w:color w:val="000000"/>
          <w:kern w:val="0"/>
          <w:sz w:val="44"/>
          <w:szCs w:val="44"/>
        </w:rPr>
        <w:t>广东省学位与研究生教育改革研究项目</w:t>
      </w:r>
    </w:p>
    <w:p w:rsidR="002E0422" w:rsidRPr="002E0422" w:rsidRDefault="002E0422" w:rsidP="002E0422">
      <w:pPr>
        <w:widowControl/>
        <w:shd w:val="clear" w:color="auto" w:fill="FFFFFF"/>
        <w:spacing w:line="360" w:lineRule="atLeast"/>
        <w:jc w:val="center"/>
        <w:rPr>
          <w:rFonts w:ascii="Arial" w:eastAsia="宋体" w:hAnsi="Arial" w:cs="Arial"/>
          <w:b/>
          <w:color w:val="000000"/>
          <w:kern w:val="0"/>
          <w:sz w:val="18"/>
          <w:szCs w:val="18"/>
        </w:rPr>
      </w:pPr>
      <w:r w:rsidRPr="002E0422">
        <w:rPr>
          <w:rFonts w:ascii="Times New Roman" w:eastAsia="方正小标宋_GBK" w:hAnsi="Times New Roman" w:cs="Times New Roman" w:hint="eastAsia"/>
          <w:b/>
          <w:color w:val="000000"/>
          <w:kern w:val="0"/>
          <w:sz w:val="44"/>
          <w:szCs w:val="44"/>
        </w:rPr>
        <w:t>实施管理暂行办法</w:t>
      </w:r>
    </w:p>
    <w:bookmarkEnd w:id="0"/>
    <w:p w:rsidR="002E0422" w:rsidRPr="002E0422" w:rsidRDefault="002E0422" w:rsidP="002E0422">
      <w:pPr>
        <w:widowControl/>
        <w:shd w:val="clear" w:color="auto" w:fill="FFFFFF"/>
        <w:spacing w:line="400" w:lineRule="atLeast"/>
        <w:ind w:firstLine="640"/>
        <w:jc w:val="center"/>
        <w:rPr>
          <w:rFonts w:ascii="Arial" w:eastAsia="宋体" w:hAnsi="Arial" w:cs="Arial"/>
          <w:b/>
          <w:color w:val="000000"/>
          <w:kern w:val="0"/>
          <w:sz w:val="18"/>
          <w:szCs w:val="18"/>
        </w:rPr>
      </w:pPr>
      <w:r w:rsidRPr="002E0422">
        <w:rPr>
          <w:rFonts w:ascii="Times New Roman" w:eastAsia="仿宋_GB2312" w:hAnsi="Times New Roman" w:cs="Times New Roman" w:hint="eastAsia"/>
          <w:b/>
          <w:bCs/>
          <w:color w:val="000000"/>
          <w:kern w:val="0"/>
          <w:sz w:val="32"/>
          <w:szCs w:val="32"/>
        </w:rPr>
        <w:t> </w:t>
      </w:r>
    </w:p>
    <w:p w:rsidR="002E0422" w:rsidRPr="002E0422" w:rsidRDefault="002E0422" w:rsidP="002E0422">
      <w:pPr>
        <w:widowControl/>
        <w:shd w:val="clear" w:color="auto" w:fill="FFFFFF"/>
        <w:spacing w:line="400" w:lineRule="atLeast"/>
        <w:ind w:firstLine="640"/>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第一章</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总</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则</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第一条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学位与研究生教育改革研究是推动有关教学和管理人员深入研究学位与研究生教育发展规律、探索新型人才培养机制和管理模式、提高研究生培养质量的重要途径和平台，是“广东省研究生教育创新计划”的重要组成部分。为规范广东省学位与研究生教育改革研究项目（以下简称项目）的管理，特制定本暂行办法。</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第二条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坚持科学发展观，坚持理论联系实际和“百花齐放，百家争鸣”的方针，项目研究应为推进广东省学位与研究生教育改革实践服务，为全面持续提高广东省学位与研究生教育水平服务，为广东省重大教育决策服务。</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第三条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项目管理遵循坚持导向，公平竞争；突出重点，择优立项；严格管理，确保质量的原则。</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第四条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项目立项范围包括重点项目、面上项目和自筹项目三种类别，给予重点项目、面上项目适当的经费资助。所有项目实行目标管理与过程管理相结合，集中管理与分级管理相结合，以保证项目的顺利实施。</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第五条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自批准立项之日起，重点项目完成时间不超过2年，面上项目和自筹项目完成时间不超过1年，特殊情况经申请可延长半年。</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第六条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项目研究人员应自觉遵守国家知识产权规定，遵循学术规范，凡项目引起的学术争端和后果均由相应的项目研究人员负责。</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lastRenderedPageBreak/>
        <w:t>第七条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项目的实施在省教育厅和省学位委员会的统一领导下进行，省学位委员会办公室（以下简称“省学位办”）负责或委托广东省学位与研究生教育学会（以下简称“学会”）秘书处负责具体的项目管理工作（以下将负责项目管理的省学位办或学会秘书处统称为“主管部门”）。</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 </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第二章</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项目申报与评审</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第八条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申请研究项目的主持人应符合以下条件：</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（一）重点项目主持人为在岗人员，具有副高以上（含副高）技术职称，并主持过省部级以上（含省部级）级别项目研究；</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（二）面上项目和自筹项目主持人为在岗人员，具有中级以上（含中级）技术职称，参与过省部级以上（含省部级）级别项目研究，能真正承担和组织项目的实施；</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（三）每年只能牵头申报一个同类项目，且无未结题的同类项目。</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第九条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项目每年申报一次，立项指南和申报要求以当年的通知为准。遇特殊情况，可经省学位办审核批准后特殊立项。</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申请与评审程序：</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（一）项目申请人根据当年项目申报文件的要求，如实填写申请·评审书，经所在单位审核后，在规定时间内统一报送主管部门；</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（二）依照省教育厅和省学位委员会的有关指导意见，主管部门组织专家对申报项目进行评审，将评审结果和经费资助方案报省教育厅和省学位委员会审核批准后公示、公布。</w:t>
      </w:r>
      <w:r w:rsidRPr="002E0422">
        <w:rPr>
          <w:rFonts w:ascii="仿宋_GB2312" w:eastAsia="仿宋_GB2312" w:hAnsi="Times New Roman" w:cs="Times New Roman" w:hint="eastAsia"/>
          <w:color w:val="000000"/>
          <w:kern w:val="0"/>
          <w:sz w:val="32"/>
          <w:szCs w:val="32"/>
        </w:rPr>
        <w:lastRenderedPageBreak/>
        <w:t>公示期一般为7天，公示期内可以书面形式签署实名向主管部门提出异议。</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第十一条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鼓励和支持多个研究生培养单位联合申报重点项目，以促进全省研究生培养单位的交流与合作。联合申报的项目在同等条件下优先立项。</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 </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第三章</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项目管理</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第十二条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主管部门的主要职责为：</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（一）制（修）订项目管理办法、项目规划和年度项目指南；</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（二）组织项目申报、评审工作；</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（三）组织对项目成果的审核、项目经费的拨付与具体管理工作；</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（四）审查、公布项目中期检查、结题验收情况；</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（五）备存项目申报、检查和验收材料；</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（六）组织重要研究成果的宣传推广工作。</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第十三条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项目主持人所在单位的主要职责为：</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（一）组织本单位教师申报项目；</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（二）组织对本单位申报项目的形式审查、初选和汇总工作；</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（三）对本单位获批项目提供必要的配套经费资助，并对立项项目合理计算教学或科研工作量；</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（四）组织对本单位获批项目的中期检查、结题验收和日常管理，并留存相关文档。</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第十四条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项目管理实行项目负责人制，项目主持人具有以下职责：</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lastRenderedPageBreak/>
        <w:t>（一）在规定时间内完成项目研究任务，确保研究水平和质量；</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（二）管理项目经费卡和项目经费开支；</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（三）按要求接受主管部门或所在单位对项目执行情况的监督检查，如实报告项目完成情况和经费使用情况；</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（四）变更项目主持人，须经原主持人书面申请和新主持人签字同意、省学位办审批。未履行变更手续而变更项目主持人引起的事故责任由原负责人承担；</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（五）如遇目标调整、关键设计方案变更、不可抗拒的因素等对项目执行产生重大影响等情况，应及时报告，经省学位办同意后方可调整。</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第十五条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经费管理：</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（一）项目资助经费由评审专家提出意见，经省学位办审核确定；</w:t>
      </w:r>
    </w:p>
    <w:p w:rsidR="002E0422" w:rsidRPr="002E0422" w:rsidRDefault="002E0422" w:rsidP="002E0422">
      <w:pPr>
        <w:widowControl/>
        <w:shd w:val="clear" w:color="auto" w:fill="FFFFFF"/>
        <w:spacing w:line="500" w:lineRule="exact"/>
        <w:ind w:left="561"/>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（二）项目资助经费专款专用，超支不补；</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（三）项目资助经费分两期拨付，首期划拨</w:t>
      </w:r>
      <w:r w:rsidRPr="002E0422">
        <w:rPr>
          <w:rFonts w:ascii="Times New Roman" w:eastAsia="仿宋_GB2312" w:hAnsi="Times New Roman" w:cs="Times New Roman" w:hint="eastAsia"/>
          <w:color w:val="000000"/>
          <w:kern w:val="0"/>
          <w:sz w:val="32"/>
          <w:szCs w:val="32"/>
        </w:rPr>
        <w:t>60%</w:t>
      </w:r>
      <w:r w:rsidRPr="002E0422">
        <w:rPr>
          <w:rFonts w:ascii="Times New Roman" w:eastAsia="仿宋_GB2312" w:hAnsi="Times New Roman" w:cs="Times New Roman" w:hint="eastAsia"/>
          <w:color w:val="000000"/>
          <w:kern w:val="0"/>
          <w:sz w:val="32"/>
          <w:szCs w:val="32"/>
        </w:rPr>
        <w:t>，中期检查后划拨</w:t>
      </w:r>
      <w:r w:rsidRPr="002E0422">
        <w:rPr>
          <w:rFonts w:ascii="Times New Roman" w:eastAsia="仿宋_GB2312" w:hAnsi="Times New Roman" w:cs="Times New Roman" w:hint="eastAsia"/>
          <w:color w:val="000000"/>
          <w:kern w:val="0"/>
          <w:sz w:val="32"/>
          <w:szCs w:val="32"/>
        </w:rPr>
        <w:t>40%</w:t>
      </w:r>
      <w:r w:rsidRPr="002E0422">
        <w:rPr>
          <w:rFonts w:ascii="Times New Roman" w:eastAsia="仿宋_GB2312" w:hAnsi="Times New Roman" w:cs="Times New Roman" w:hint="eastAsia"/>
          <w:color w:val="000000"/>
          <w:kern w:val="0"/>
          <w:sz w:val="32"/>
          <w:szCs w:val="32"/>
        </w:rPr>
        <w:t>；</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（四）项目经费使用范围：</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1.调研差旅费；</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2.图书资料费（包括打印、复印、印刷等）；</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3.小型会议费；</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4.计算机小型耗材费；</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5.课件开发制作费；</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6.论文发表费用；</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7.劳务费和咨询费（原则上不应超过项目资助经费的20%）；</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8.其他相关费用（需说明用途）。</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lastRenderedPageBreak/>
        <w:t>（五）在省财务制度和本办法上述条款规定的范围内，由项目主持人按计划自主支配项目经费；</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（六）对项目主持人因工作调动、出国、生病、死亡或其他原因不能继续研究而被撤消或终止的项目，停止继续拨款，并收回已拨经费的剩余部分。</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第十六条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项目管理实施中期检查制度，检查项目的研究进度、质量和经费使用情况。项目如不能按时接受中期检查，项目主持人须提出延期接受检查申请。未提出申请且不能按时提交检查材料、不接受中期检查或弄虚作假的，终止该项目，不划拨后期资助款项，并取消项目主持人三年内申报同类项目的资格。</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 </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第四章</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成果鉴定和结题验收</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第十七条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项目中期检查、结题及鉴定的具体工作由项目主持人所在单位按相关规定组织，主管部门组织终审并公布结题验收结果。</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第十八条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成果鉴定要求：</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（一）采用聘请同行专家鉴定的方式；</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（二）重点项目鉴定专家不少于</w:t>
      </w:r>
      <w:r w:rsidRPr="002E0422">
        <w:rPr>
          <w:rFonts w:ascii="Times New Roman" w:eastAsia="仿宋_GB2312" w:hAnsi="Times New Roman" w:cs="Times New Roman" w:hint="eastAsia"/>
          <w:color w:val="000000"/>
          <w:kern w:val="0"/>
          <w:sz w:val="32"/>
          <w:szCs w:val="32"/>
        </w:rPr>
        <w:t>7</w:t>
      </w:r>
      <w:r w:rsidRPr="002E0422">
        <w:rPr>
          <w:rFonts w:ascii="Times New Roman" w:eastAsia="仿宋_GB2312" w:hAnsi="Times New Roman" w:cs="Times New Roman" w:hint="eastAsia"/>
          <w:color w:val="000000"/>
          <w:kern w:val="0"/>
          <w:sz w:val="32"/>
          <w:szCs w:val="32"/>
        </w:rPr>
        <w:t>人，且单位外专家不少于</w:t>
      </w:r>
      <w:r w:rsidRPr="002E0422">
        <w:rPr>
          <w:rFonts w:ascii="Times New Roman" w:eastAsia="仿宋_GB2312" w:hAnsi="Times New Roman" w:cs="Times New Roman" w:hint="eastAsia"/>
          <w:color w:val="000000"/>
          <w:kern w:val="0"/>
          <w:sz w:val="32"/>
          <w:szCs w:val="32"/>
        </w:rPr>
        <w:t>3</w:t>
      </w:r>
      <w:r w:rsidRPr="002E0422">
        <w:rPr>
          <w:rFonts w:ascii="Times New Roman" w:eastAsia="仿宋_GB2312" w:hAnsi="Times New Roman" w:cs="Times New Roman" w:hint="eastAsia"/>
          <w:color w:val="000000"/>
          <w:kern w:val="0"/>
          <w:sz w:val="32"/>
          <w:szCs w:val="32"/>
        </w:rPr>
        <w:t>人；面上项目和自筹项目鉴定专家不少于</w:t>
      </w:r>
      <w:r w:rsidRPr="002E0422">
        <w:rPr>
          <w:rFonts w:ascii="Times New Roman" w:eastAsia="仿宋_GB2312" w:hAnsi="Times New Roman" w:cs="Times New Roman" w:hint="eastAsia"/>
          <w:color w:val="000000"/>
          <w:kern w:val="0"/>
          <w:sz w:val="32"/>
          <w:szCs w:val="32"/>
        </w:rPr>
        <w:t>5</w:t>
      </w:r>
      <w:r w:rsidRPr="002E0422">
        <w:rPr>
          <w:rFonts w:ascii="Times New Roman" w:eastAsia="仿宋_GB2312" w:hAnsi="Times New Roman" w:cs="Times New Roman" w:hint="eastAsia"/>
          <w:color w:val="000000"/>
          <w:kern w:val="0"/>
          <w:sz w:val="32"/>
          <w:szCs w:val="32"/>
        </w:rPr>
        <w:t>人，且单位外专家不少于</w:t>
      </w:r>
      <w:r w:rsidRPr="002E0422">
        <w:rPr>
          <w:rFonts w:ascii="Times New Roman" w:eastAsia="仿宋_GB2312" w:hAnsi="Times New Roman" w:cs="Times New Roman" w:hint="eastAsia"/>
          <w:color w:val="000000"/>
          <w:kern w:val="0"/>
          <w:sz w:val="32"/>
          <w:szCs w:val="32"/>
        </w:rPr>
        <w:t>2</w:t>
      </w:r>
      <w:r w:rsidRPr="002E0422">
        <w:rPr>
          <w:rFonts w:ascii="Times New Roman" w:eastAsia="仿宋_GB2312" w:hAnsi="Times New Roman" w:cs="Times New Roman" w:hint="eastAsia"/>
          <w:color w:val="000000"/>
          <w:kern w:val="0"/>
          <w:sz w:val="32"/>
          <w:szCs w:val="32"/>
        </w:rPr>
        <w:t>人。超过</w:t>
      </w:r>
      <w:r w:rsidRPr="002E0422">
        <w:rPr>
          <w:rFonts w:ascii="Times New Roman" w:eastAsia="仿宋_GB2312" w:hAnsi="Times New Roman" w:cs="Times New Roman" w:hint="eastAsia"/>
          <w:color w:val="000000"/>
          <w:kern w:val="0"/>
          <w:sz w:val="32"/>
          <w:szCs w:val="32"/>
        </w:rPr>
        <w:t>2/3</w:t>
      </w:r>
      <w:r w:rsidRPr="002E0422">
        <w:rPr>
          <w:rFonts w:ascii="Times New Roman" w:eastAsia="仿宋_GB2312" w:hAnsi="Times New Roman" w:cs="Times New Roman" w:hint="eastAsia"/>
          <w:color w:val="000000"/>
          <w:kern w:val="0"/>
          <w:sz w:val="32"/>
          <w:szCs w:val="32"/>
        </w:rPr>
        <w:t>的专家赞成，项目鉴定为“通过”；</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（三）项目组应主动向鉴定专家提供所需的相关材料。</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第十九条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结题验收要求：</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仿宋_GB2312" w:eastAsia="仿宋_GB2312" w:hAnsi="Times New Roman" w:cs="Times New Roman" w:hint="eastAsia"/>
          <w:color w:val="000000"/>
          <w:kern w:val="0"/>
          <w:sz w:val="32"/>
          <w:szCs w:val="32"/>
        </w:rPr>
        <w:t>经项目所在单位组织成果鉴定和初步验收后，主管部门组织相关专家对项目进行结题验收。所有立项的项目结题时</w:t>
      </w:r>
      <w:r w:rsidRPr="002E0422">
        <w:rPr>
          <w:rFonts w:ascii="仿宋_GB2312" w:eastAsia="仿宋_GB2312" w:hAnsi="Times New Roman" w:cs="Times New Roman" w:hint="eastAsia"/>
          <w:color w:val="000000"/>
          <w:kern w:val="0"/>
          <w:sz w:val="32"/>
          <w:szCs w:val="32"/>
        </w:rPr>
        <w:lastRenderedPageBreak/>
        <w:t>都应提交项目申请·评审书、项目研究主报告、中期检查表、成果鉴定书、成果复印件以及其他必要的附件。</w:t>
      </w:r>
      <w:r w:rsidRPr="002E0422">
        <w:rPr>
          <w:rFonts w:ascii="仿宋_GB2312" w:eastAsia="仿宋_GB2312" w:hAnsi="Times New Roman" w:cs="Times New Roman" w:hint="eastAsia"/>
          <w:color w:val="000000"/>
          <w:kern w:val="0"/>
          <w:sz w:val="32"/>
          <w:szCs w:val="32"/>
        </w:rPr>
        <w:t> </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第二十条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成果为软件开发的项目需开发出具有自主知识产权的原创性软件，成果为教材、工具书、专著或译著的项目应完成定稿。管理类项目需创设系列与项目相关的制度或改革措施。其他所有立项的项目结题前都应公开发表相关论文，重点项目须至少在权威期刊上发表1篇或在核心期刊上发表2篇，面上项目须至少在核心期刊上发表1篇，自筹项目须至少公开发表1篇。资助项目发表的论文、专著、申请专利等成果，均应标注“广东省研究生教育创新计划资助项目”及项目编号，未标注的不得作为结题材料。</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第二十一条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不能如期结题的项目应提前提交延期结题申请，未提出申请且不能按时提交结题材料、不接受结题检查或弄虚作假的，终止该项目，取消项目主持人三年内申报同类项目的资格，甚至追回资助经费。</w:t>
      </w:r>
    </w:p>
    <w:p w:rsidR="002E0422" w:rsidRPr="002E0422" w:rsidRDefault="002E0422" w:rsidP="002E0422">
      <w:pPr>
        <w:widowControl/>
        <w:shd w:val="clear" w:color="auto" w:fill="FFFFFF"/>
        <w:spacing w:line="500" w:lineRule="exact"/>
        <w:ind w:firstLine="640"/>
        <w:jc w:val="left"/>
        <w:rPr>
          <w:rFonts w:ascii="Arial" w:eastAsia="宋体" w:hAnsi="Arial" w:cs="Arial"/>
          <w:color w:val="000000"/>
          <w:kern w:val="0"/>
          <w:sz w:val="18"/>
          <w:szCs w:val="18"/>
        </w:rPr>
      </w:pPr>
      <w:r w:rsidRPr="002E0422">
        <w:rPr>
          <w:rFonts w:ascii="Times New Roman" w:eastAsia="仿宋_GB2312" w:hAnsi="Times New Roman" w:cs="Times New Roman" w:hint="eastAsia"/>
          <w:color w:val="000000"/>
          <w:kern w:val="0"/>
          <w:sz w:val="32"/>
          <w:szCs w:val="32"/>
        </w:rPr>
        <w:t> </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第五章</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成果宣传、推广和评奖</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第二十二条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主管部门充分利用学术研讨会、报刊、网络等媒体以及论文集等形式，建立优秀成果的宣传和推广渠道。</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第二十三条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省学位办积极推荐优秀成果申报各类相关奖项。</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 </w:t>
      </w:r>
    </w:p>
    <w:p w:rsidR="002E0422" w:rsidRPr="002E0422" w:rsidRDefault="002E0422" w:rsidP="002E0422">
      <w:pPr>
        <w:widowControl/>
        <w:shd w:val="clear" w:color="auto" w:fill="FFFFFF"/>
        <w:spacing w:line="500" w:lineRule="exact"/>
        <w:jc w:val="center"/>
        <w:rPr>
          <w:rFonts w:ascii="Arial" w:eastAsia="宋体" w:hAnsi="Arial" w:cs="Arial"/>
          <w:color w:val="000000"/>
          <w:kern w:val="0"/>
          <w:sz w:val="18"/>
          <w:szCs w:val="18"/>
        </w:rPr>
      </w:pPr>
      <w:r w:rsidRPr="002E0422">
        <w:rPr>
          <w:rFonts w:ascii="Times New Roman" w:eastAsia="仿宋_GB2312" w:hAnsi="Times New Roman" w:cs="Times New Roman" w:hint="eastAsia"/>
          <w:b/>
          <w:bCs/>
          <w:color w:val="000000"/>
          <w:kern w:val="0"/>
          <w:sz w:val="32"/>
          <w:szCs w:val="32"/>
        </w:rPr>
        <w:t>第六章</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附</w:t>
      </w:r>
      <w:r w:rsidRPr="002E0422">
        <w:rPr>
          <w:rFonts w:ascii="Times New Roman" w:eastAsia="仿宋_GB2312" w:hAnsi="Times New Roman" w:cs="Times New Roman" w:hint="eastAsia"/>
          <w:b/>
          <w:bCs/>
          <w:color w:val="000000"/>
          <w:kern w:val="0"/>
          <w:sz w:val="32"/>
          <w:szCs w:val="32"/>
        </w:rPr>
        <w:t>  </w:t>
      </w:r>
      <w:r w:rsidRPr="002E0422">
        <w:rPr>
          <w:rFonts w:ascii="Times New Roman" w:eastAsia="仿宋_GB2312" w:hAnsi="Times New Roman" w:cs="Times New Roman" w:hint="eastAsia"/>
          <w:b/>
          <w:bCs/>
          <w:color w:val="000000"/>
          <w:kern w:val="0"/>
          <w:sz w:val="32"/>
          <w:szCs w:val="32"/>
        </w:rPr>
        <w:t>则</w:t>
      </w:r>
    </w:p>
    <w:p w:rsidR="002E0422" w:rsidRPr="002E0422" w:rsidRDefault="002E0422" w:rsidP="002E0422">
      <w:pPr>
        <w:widowControl/>
        <w:shd w:val="clear" w:color="auto" w:fill="FFFFFF"/>
        <w:spacing w:line="500" w:lineRule="exact"/>
        <w:ind w:firstLine="562"/>
        <w:jc w:val="left"/>
        <w:rPr>
          <w:rFonts w:ascii="Arial" w:eastAsia="宋体" w:hAnsi="Arial" w:cs="Arial"/>
          <w:color w:val="000000"/>
          <w:kern w:val="0"/>
          <w:sz w:val="18"/>
          <w:szCs w:val="18"/>
        </w:rPr>
      </w:pPr>
      <w:r w:rsidRPr="002E0422">
        <w:rPr>
          <w:rFonts w:ascii="仿宋_GB2312" w:eastAsia="仿宋_GB2312" w:hAnsi="Times New Roman" w:cs="Times New Roman" w:hint="eastAsia"/>
          <w:b/>
          <w:bCs/>
          <w:color w:val="000000"/>
          <w:kern w:val="0"/>
          <w:sz w:val="32"/>
          <w:szCs w:val="32"/>
        </w:rPr>
        <w:t>第二十四条</w:t>
      </w:r>
      <w:r w:rsidRPr="002E0422">
        <w:rPr>
          <w:rFonts w:ascii="Times New Roman" w:eastAsia="仿宋_GB2312" w:hAnsi="Times New Roman" w:cs="Times New Roman"/>
          <w:color w:val="000000"/>
          <w:kern w:val="0"/>
          <w:sz w:val="14"/>
          <w:szCs w:val="14"/>
        </w:rPr>
        <w:t>          </w:t>
      </w:r>
      <w:r w:rsidRPr="002E0422">
        <w:rPr>
          <w:rFonts w:ascii="仿宋_GB2312" w:eastAsia="仿宋_GB2312" w:hAnsi="Times New Roman" w:cs="Times New Roman" w:hint="eastAsia"/>
          <w:color w:val="000000"/>
          <w:kern w:val="0"/>
          <w:sz w:val="32"/>
          <w:szCs w:val="32"/>
        </w:rPr>
        <w:t>  </w:t>
      </w:r>
      <w:r w:rsidRPr="002E0422">
        <w:rPr>
          <w:rFonts w:ascii="仿宋_GB2312" w:eastAsia="仿宋_GB2312" w:hAnsi="Times New Roman" w:cs="Times New Roman" w:hint="eastAsia"/>
          <w:color w:val="000000"/>
          <w:kern w:val="0"/>
          <w:sz w:val="32"/>
          <w:szCs w:val="32"/>
        </w:rPr>
        <w:t>本办法自发布之日起实施，由省学位办负责解释。</w:t>
      </w:r>
    </w:p>
    <w:p w:rsidR="002E0422" w:rsidRPr="002E0422" w:rsidRDefault="002E0422" w:rsidP="002E0422">
      <w:pPr>
        <w:widowControl/>
        <w:shd w:val="clear" w:color="auto" w:fill="FFFFFF"/>
        <w:spacing w:before="100" w:beforeAutospacing="1" w:after="100" w:afterAutospacing="1" w:line="500" w:lineRule="exact"/>
        <w:jc w:val="left"/>
        <w:rPr>
          <w:rFonts w:ascii="Arial" w:eastAsia="宋体" w:hAnsi="Arial" w:cs="Arial"/>
          <w:color w:val="000000"/>
          <w:kern w:val="0"/>
          <w:sz w:val="18"/>
          <w:szCs w:val="18"/>
        </w:rPr>
      </w:pPr>
      <w:r w:rsidRPr="002E0422">
        <w:rPr>
          <w:rFonts w:ascii="Arial" w:eastAsia="宋体" w:hAnsi="Arial" w:cs="Arial"/>
          <w:color w:val="000000"/>
          <w:kern w:val="0"/>
          <w:sz w:val="18"/>
          <w:szCs w:val="18"/>
        </w:rPr>
        <w:t> </w:t>
      </w:r>
    </w:p>
    <w:sectPr w:rsidR="002E0422" w:rsidRPr="002E04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B03" w:rsidRDefault="00C66B03" w:rsidP="002E0422">
      <w:r>
        <w:separator/>
      </w:r>
    </w:p>
  </w:endnote>
  <w:endnote w:type="continuationSeparator" w:id="0">
    <w:p w:rsidR="00C66B03" w:rsidRDefault="00C66B03" w:rsidP="002E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B03" w:rsidRDefault="00C66B03" w:rsidP="002E0422">
      <w:r>
        <w:separator/>
      </w:r>
    </w:p>
  </w:footnote>
  <w:footnote w:type="continuationSeparator" w:id="0">
    <w:p w:rsidR="00C66B03" w:rsidRDefault="00C66B03" w:rsidP="002E04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2EB"/>
    <w:rsid w:val="00001F91"/>
    <w:rsid w:val="00013114"/>
    <w:rsid w:val="00015664"/>
    <w:rsid w:val="00016F21"/>
    <w:rsid w:val="00020573"/>
    <w:rsid w:val="00023EA8"/>
    <w:rsid w:val="00025BC7"/>
    <w:rsid w:val="0002772E"/>
    <w:rsid w:val="00030482"/>
    <w:rsid w:val="000361C3"/>
    <w:rsid w:val="000375BE"/>
    <w:rsid w:val="00042887"/>
    <w:rsid w:val="00047342"/>
    <w:rsid w:val="00051B85"/>
    <w:rsid w:val="00070590"/>
    <w:rsid w:val="0007486A"/>
    <w:rsid w:val="0007583B"/>
    <w:rsid w:val="00077731"/>
    <w:rsid w:val="00080850"/>
    <w:rsid w:val="000827C4"/>
    <w:rsid w:val="00084BC0"/>
    <w:rsid w:val="00087B8B"/>
    <w:rsid w:val="000928E6"/>
    <w:rsid w:val="00094B88"/>
    <w:rsid w:val="000A1409"/>
    <w:rsid w:val="000A71BB"/>
    <w:rsid w:val="000B169F"/>
    <w:rsid w:val="000B1EE9"/>
    <w:rsid w:val="000B377C"/>
    <w:rsid w:val="000B3C45"/>
    <w:rsid w:val="000C423F"/>
    <w:rsid w:val="000D043C"/>
    <w:rsid w:val="000D3470"/>
    <w:rsid w:val="000D56FE"/>
    <w:rsid w:val="000E21F4"/>
    <w:rsid w:val="000E4BB1"/>
    <w:rsid w:val="000F091A"/>
    <w:rsid w:val="000F43AE"/>
    <w:rsid w:val="0010349E"/>
    <w:rsid w:val="00105C35"/>
    <w:rsid w:val="001133A6"/>
    <w:rsid w:val="00114066"/>
    <w:rsid w:val="00114541"/>
    <w:rsid w:val="0011660A"/>
    <w:rsid w:val="001173F5"/>
    <w:rsid w:val="00117D38"/>
    <w:rsid w:val="00121C3A"/>
    <w:rsid w:val="0012464A"/>
    <w:rsid w:val="00125CBB"/>
    <w:rsid w:val="00130E7C"/>
    <w:rsid w:val="001349AF"/>
    <w:rsid w:val="00153604"/>
    <w:rsid w:val="00157891"/>
    <w:rsid w:val="001665E3"/>
    <w:rsid w:val="00170583"/>
    <w:rsid w:val="001713C9"/>
    <w:rsid w:val="001874C5"/>
    <w:rsid w:val="001901AC"/>
    <w:rsid w:val="00191293"/>
    <w:rsid w:val="001915F1"/>
    <w:rsid w:val="00191F62"/>
    <w:rsid w:val="001921C4"/>
    <w:rsid w:val="001B27A5"/>
    <w:rsid w:val="001B7047"/>
    <w:rsid w:val="001B7EBE"/>
    <w:rsid w:val="001C0153"/>
    <w:rsid w:val="001C3E56"/>
    <w:rsid w:val="001C6B36"/>
    <w:rsid w:val="001D2D67"/>
    <w:rsid w:val="001D5E06"/>
    <w:rsid w:val="001D6B2D"/>
    <w:rsid w:val="001E31CF"/>
    <w:rsid w:val="001E3A54"/>
    <w:rsid w:val="001E5A88"/>
    <w:rsid w:val="001E765E"/>
    <w:rsid w:val="001F12E9"/>
    <w:rsid w:val="00211D13"/>
    <w:rsid w:val="00212EF0"/>
    <w:rsid w:val="002156F9"/>
    <w:rsid w:val="002165C0"/>
    <w:rsid w:val="00230E40"/>
    <w:rsid w:val="00232C6E"/>
    <w:rsid w:val="00233FA1"/>
    <w:rsid w:val="0024035C"/>
    <w:rsid w:val="00245246"/>
    <w:rsid w:val="00254EBD"/>
    <w:rsid w:val="002607EE"/>
    <w:rsid w:val="00261180"/>
    <w:rsid w:val="0026327F"/>
    <w:rsid w:val="002648FB"/>
    <w:rsid w:val="00270544"/>
    <w:rsid w:val="00275516"/>
    <w:rsid w:val="002805EA"/>
    <w:rsid w:val="00280733"/>
    <w:rsid w:val="00291318"/>
    <w:rsid w:val="00293E30"/>
    <w:rsid w:val="002A3B1C"/>
    <w:rsid w:val="002B551C"/>
    <w:rsid w:val="002C02A7"/>
    <w:rsid w:val="002C0438"/>
    <w:rsid w:val="002C3E6B"/>
    <w:rsid w:val="002C4512"/>
    <w:rsid w:val="002E0422"/>
    <w:rsid w:val="002E2380"/>
    <w:rsid w:val="002E3B1C"/>
    <w:rsid w:val="002F2E7B"/>
    <w:rsid w:val="002F374F"/>
    <w:rsid w:val="002F644D"/>
    <w:rsid w:val="00300893"/>
    <w:rsid w:val="00322648"/>
    <w:rsid w:val="00323D3A"/>
    <w:rsid w:val="00326A4E"/>
    <w:rsid w:val="00326BEF"/>
    <w:rsid w:val="0035089E"/>
    <w:rsid w:val="00357356"/>
    <w:rsid w:val="003574E5"/>
    <w:rsid w:val="00361430"/>
    <w:rsid w:val="0037117F"/>
    <w:rsid w:val="00371915"/>
    <w:rsid w:val="00375B5B"/>
    <w:rsid w:val="00376C87"/>
    <w:rsid w:val="00382C30"/>
    <w:rsid w:val="00390550"/>
    <w:rsid w:val="0039080D"/>
    <w:rsid w:val="003918AC"/>
    <w:rsid w:val="003A4F94"/>
    <w:rsid w:val="003A68A0"/>
    <w:rsid w:val="003B0136"/>
    <w:rsid w:val="003B015C"/>
    <w:rsid w:val="003B3C99"/>
    <w:rsid w:val="003B62EB"/>
    <w:rsid w:val="003C6CE3"/>
    <w:rsid w:val="003E12C7"/>
    <w:rsid w:val="003E5090"/>
    <w:rsid w:val="003E6886"/>
    <w:rsid w:val="003F145B"/>
    <w:rsid w:val="003F47A9"/>
    <w:rsid w:val="003F56CF"/>
    <w:rsid w:val="00402CBE"/>
    <w:rsid w:val="00403AB4"/>
    <w:rsid w:val="0040566B"/>
    <w:rsid w:val="00406229"/>
    <w:rsid w:val="00407353"/>
    <w:rsid w:val="004106D6"/>
    <w:rsid w:val="004113ED"/>
    <w:rsid w:val="00416185"/>
    <w:rsid w:val="00422BA5"/>
    <w:rsid w:val="00423D76"/>
    <w:rsid w:val="004305B3"/>
    <w:rsid w:val="00436534"/>
    <w:rsid w:val="00445CC7"/>
    <w:rsid w:val="00446DBC"/>
    <w:rsid w:val="00456693"/>
    <w:rsid w:val="00457B5D"/>
    <w:rsid w:val="0046073E"/>
    <w:rsid w:val="00461CEE"/>
    <w:rsid w:val="00462629"/>
    <w:rsid w:val="004761D7"/>
    <w:rsid w:val="00480FC5"/>
    <w:rsid w:val="0048633F"/>
    <w:rsid w:val="00492BD8"/>
    <w:rsid w:val="00497152"/>
    <w:rsid w:val="004A089F"/>
    <w:rsid w:val="004A47EF"/>
    <w:rsid w:val="004B639B"/>
    <w:rsid w:val="004B6969"/>
    <w:rsid w:val="004B7F01"/>
    <w:rsid w:val="004C5772"/>
    <w:rsid w:val="004C7CFD"/>
    <w:rsid w:val="004D421E"/>
    <w:rsid w:val="004F044D"/>
    <w:rsid w:val="004F1812"/>
    <w:rsid w:val="004F31C4"/>
    <w:rsid w:val="0050451D"/>
    <w:rsid w:val="00504F67"/>
    <w:rsid w:val="00505741"/>
    <w:rsid w:val="00507225"/>
    <w:rsid w:val="005107BB"/>
    <w:rsid w:val="00512FE7"/>
    <w:rsid w:val="00516D71"/>
    <w:rsid w:val="0051763C"/>
    <w:rsid w:val="0052418D"/>
    <w:rsid w:val="0053139D"/>
    <w:rsid w:val="0053165D"/>
    <w:rsid w:val="005335BF"/>
    <w:rsid w:val="0054013E"/>
    <w:rsid w:val="00542232"/>
    <w:rsid w:val="00543D79"/>
    <w:rsid w:val="0055392E"/>
    <w:rsid w:val="00563592"/>
    <w:rsid w:val="00565C6C"/>
    <w:rsid w:val="005669B8"/>
    <w:rsid w:val="005733A8"/>
    <w:rsid w:val="0057342A"/>
    <w:rsid w:val="00575D79"/>
    <w:rsid w:val="0057653C"/>
    <w:rsid w:val="00582B5D"/>
    <w:rsid w:val="00583FCF"/>
    <w:rsid w:val="00585EF8"/>
    <w:rsid w:val="005911A2"/>
    <w:rsid w:val="00594C16"/>
    <w:rsid w:val="005974DE"/>
    <w:rsid w:val="005A5687"/>
    <w:rsid w:val="005B06D7"/>
    <w:rsid w:val="005C42B9"/>
    <w:rsid w:val="005D2E5A"/>
    <w:rsid w:val="005D45AF"/>
    <w:rsid w:val="005E4457"/>
    <w:rsid w:val="005F03BA"/>
    <w:rsid w:val="005F44B2"/>
    <w:rsid w:val="005F5B40"/>
    <w:rsid w:val="005F605E"/>
    <w:rsid w:val="00600C76"/>
    <w:rsid w:val="00604273"/>
    <w:rsid w:val="0062101B"/>
    <w:rsid w:val="006260E3"/>
    <w:rsid w:val="00627C29"/>
    <w:rsid w:val="00631082"/>
    <w:rsid w:val="0063502B"/>
    <w:rsid w:val="00641A82"/>
    <w:rsid w:val="00645B3B"/>
    <w:rsid w:val="006629EE"/>
    <w:rsid w:val="0066407A"/>
    <w:rsid w:val="00667FD5"/>
    <w:rsid w:val="00674055"/>
    <w:rsid w:val="00681BEE"/>
    <w:rsid w:val="00681DB5"/>
    <w:rsid w:val="00684FC7"/>
    <w:rsid w:val="00693F92"/>
    <w:rsid w:val="00696468"/>
    <w:rsid w:val="006A3DCA"/>
    <w:rsid w:val="006A4CCC"/>
    <w:rsid w:val="006C671C"/>
    <w:rsid w:val="006D322F"/>
    <w:rsid w:val="006E5B3C"/>
    <w:rsid w:val="006E6254"/>
    <w:rsid w:val="006F1B1C"/>
    <w:rsid w:val="006F21E6"/>
    <w:rsid w:val="006F2861"/>
    <w:rsid w:val="006F3666"/>
    <w:rsid w:val="006F4B7A"/>
    <w:rsid w:val="006F4BD4"/>
    <w:rsid w:val="006F62F7"/>
    <w:rsid w:val="00701AB4"/>
    <w:rsid w:val="007067A9"/>
    <w:rsid w:val="00714E8F"/>
    <w:rsid w:val="00715BFC"/>
    <w:rsid w:val="007216E2"/>
    <w:rsid w:val="00730BFB"/>
    <w:rsid w:val="00732314"/>
    <w:rsid w:val="00735F49"/>
    <w:rsid w:val="00743ECA"/>
    <w:rsid w:val="00747951"/>
    <w:rsid w:val="00750917"/>
    <w:rsid w:val="00751E10"/>
    <w:rsid w:val="00755702"/>
    <w:rsid w:val="00756B5C"/>
    <w:rsid w:val="007573CB"/>
    <w:rsid w:val="00767947"/>
    <w:rsid w:val="00781448"/>
    <w:rsid w:val="00783597"/>
    <w:rsid w:val="0078408E"/>
    <w:rsid w:val="00784B1E"/>
    <w:rsid w:val="007853E1"/>
    <w:rsid w:val="007910A1"/>
    <w:rsid w:val="00791896"/>
    <w:rsid w:val="00792791"/>
    <w:rsid w:val="0079389D"/>
    <w:rsid w:val="00794588"/>
    <w:rsid w:val="007950BE"/>
    <w:rsid w:val="00796D4C"/>
    <w:rsid w:val="00797B26"/>
    <w:rsid w:val="007B0A2A"/>
    <w:rsid w:val="007B6594"/>
    <w:rsid w:val="007B6780"/>
    <w:rsid w:val="007D0DED"/>
    <w:rsid w:val="007D12F2"/>
    <w:rsid w:val="007D4773"/>
    <w:rsid w:val="007D603B"/>
    <w:rsid w:val="007D686B"/>
    <w:rsid w:val="007E0631"/>
    <w:rsid w:val="007E19D5"/>
    <w:rsid w:val="00800425"/>
    <w:rsid w:val="00820BB8"/>
    <w:rsid w:val="008222B0"/>
    <w:rsid w:val="00824508"/>
    <w:rsid w:val="008400CB"/>
    <w:rsid w:val="0084020B"/>
    <w:rsid w:val="008451F8"/>
    <w:rsid w:val="0084579C"/>
    <w:rsid w:val="00850B59"/>
    <w:rsid w:val="0085283C"/>
    <w:rsid w:val="0085486A"/>
    <w:rsid w:val="00874C6A"/>
    <w:rsid w:val="0088536E"/>
    <w:rsid w:val="008866DE"/>
    <w:rsid w:val="00890375"/>
    <w:rsid w:val="008927FB"/>
    <w:rsid w:val="008951CE"/>
    <w:rsid w:val="008A4D47"/>
    <w:rsid w:val="008A6C00"/>
    <w:rsid w:val="008B643D"/>
    <w:rsid w:val="008C75BA"/>
    <w:rsid w:val="008D095B"/>
    <w:rsid w:val="008F3970"/>
    <w:rsid w:val="00905BEE"/>
    <w:rsid w:val="00907573"/>
    <w:rsid w:val="00911730"/>
    <w:rsid w:val="009125FC"/>
    <w:rsid w:val="00915269"/>
    <w:rsid w:val="00915475"/>
    <w:rsid w:val="00917EF0"/>
    <w:rsid w:val="0092074C"/>
    <w:rsid w:val="009239D8"/>
    <w:rsid w:val="00927476"/>
    <w:rsid w:val="00935E2C"/>
    <w:rsid w:val="0093682E"/>
    <w:rsid w:val="00946DBB"/>
    <w:rsid w:val="00952F4A"/>
    <w:rsid w:val="00957D60"/>
    <w:rsid w:val="00957DEC"/>
    <w:rsid w:val="009606FD"/>
    <w:rsid w:val="00967691"/>
    <w:rsid w:val="00971723"/>
    <w:rsid w:val="00980780"/>
    <w:rsid w:val="00985545"/>
    <w:rsid w:val="009864D4"/>
    <w:rsid w:val="00987AF2"/>
    <w:rsid w:val="00994779"/>
    <w:rsid w:val="00994D05"/>
    <w:rsid w:val="009950B0"/>
    <w:rsid w:val="009A047D"/>
    <w:rsid w:val="009A7D1C"/>
    <w:rsid w:val="009B3C54"/>
    <w:rsid w:val="009C5570"/>
    <w:rsid w:val="009D63DF"/>
    <w:rsid w:val="009D79E6"/>
    <w:rsid w:val="009E699E"/>
    <w:rsid w:val="009F2852"/>
    <w:rsid w:val="009F5904"/>
    <w:rsid w:val="009F6238"/>
    <w:rsid w:val="00A03820"/>
    <w:rsid w:val="00A24743"/>
    <w:rsid w:val="00A275D5"/>
    <w:rsid w:val="00A34D80"/>
    <w:rsid w:val="00A3642A"/>
    <w:rsid w:val="00A41247"/>
    <w:rsid w:val="00A446C5"/>
    <w:rsid w:val="00A51AD6"/>
    <w:rsid w:val="00A531ED"/>
    <w:rsid w:val="00A54DDC"/>
    <w:rsid w:val="00A55D18"/>
    <w:rsid w:val="00A5692A"/>
    <w:rsid w:val="00A6134A"/>
    <w:rsid w:val="00A66C17"/>
    <w:rsid w:val="00A72645"/>
    <w:rsid w:val="00A74F8B"/>
    <w:rsid w:val="00A80C3E"/>
    <w:rsid w:val="00A81366"/>
    <w:rsid w:val="00A834AA"/>
    <w:rsid w:val="00A8562C"/>
    <w:rsid w:val="00A8612D"/>
    <w:rsid w:val="00A920C0"/>
    <w:rsid w:val="00A9479E"/>
    <w:rsid w:val="00AA137E"/>
    <w:rsid w:val="00AA2198"/>
    <w:rsid w:val="00AA33EF"/>
    <w:rsid w:val="00AA482F"/>
    <w:rsid w:val="00AB1966"/>
    <w:rsid w:val="00AB299C"/>
    <w:rsid w:val="00AB2EE7"/>
    <w:rsid w:val="00AB328F"/>
    <w:rsid w:val="00AB333F"/>
    <w:rsid w:val="00AB3BBB"/>
    <w:rsid w:val="00AC029F"/>
    <w:rsid w:val="00AC3507"/>
    <w:rsid w:val="00AC4FA7"/>
    <w:rsid w:val="00AD0A2B"/>
    <w:rsid w:val="00AD2393"/>
    <w:rsid w:val="00AD24C6"/>
    <w:rsid w:val="00AD750D"/>
    <w:rsid w:val="00AD7673"/>
    <w:rsid w:val="00AE26A4"/>
    <w:rsid w:val="00AF6E8A"/>
    <w:rsid w:val="00AF72C2"/>
    <w:rsid w:val="00AF7E14"/>
    <w:rsid w:val="00B07027"/>
    <w:rsid w:val="00B071E5"/>
    <w:rsid w:val="00B14914"/>
    <w:rsid w:val="00B17DA7"/>
    <w:rsid w:val="00B20F2F"/>
    <w:rsid w:val="00B23CD5"/>
    <w:rsid w:val="00B2575D"/>
    <w:rsid w:val="00B27754"/>
    <w:rsid w:val="00B3369E"/>
    <w:rsid w:val="00B337BA"/>
    <w:rsid w:val="00B33E3A"/>
    <w:rsid w:val="00B45115"/>
    <w:rsid w:val="00B507D0"/>
    <w:rsid w:val="00B5367F"/>
    <w:rsid w:val="00B6252B"/>
    <w:rsid w:val="00B634E2"/>
    <w:rsid w:val="00B65CF9"/>
    <w:rsid w:val="00B73E9E"/>
    <w:rsid w:val="00B76938"/>
    <w:rsid w:val="00B769C6"/>
    <w:rsid w:val="00B83EAD"/>
    <w:rsid w:val="00B93858"/>
    <w:rsid w:val="00B94CBB"/>
    <w:rsid w:val="00BA1BC8"/>
    <w:rsid w:val="00BA1C35"/>
    <w:rsid w:val="00BA41E2"/>
    <w:rsid w:val="00BA617E"/>
    <w:rsid w:val="00BB0C5F"/>
    <w:rsid w:val="00BB6AE1"/>
    <w:rsid w:val="00BD18F7"/>
    <w:rsid w:val="00BD5298"/>
    <w:rsid w:val="00BE424E"/>
    <w:rsid w:val="00BE4269"/>
    <w:rsid w:val="00BF0988"/>
    <w:rsid w:val="00BF1100"/>
    <w:rsid w:val="00BF1BAD"/>
    <w:rsid w:val="00BF3212"/>
    <w:rsid w:val="00BF3A8A"/>
    <w:rsid w:val="00C13539"/>
    <w:rsid w:val="00C137F7"/>
    <w:rsid w:val="00C13D2F"/>
    <w:rsid w:val="00C25D51"/>
    <w:rsid w:val="00C32242"/>
    <w:rsid w:val="00C3621C"/>
    <w:rsid w:val="00C4495D"/>
    <w:rsid w:val="00C44D74"/>
    <w:rsid w:val="00C45245"/>
    <w:rsid w:val="00C468F6"/>
    <w:rsid w:val="00C5250C"/>
    <w:rsid w:val="00C525C1"/>
    <w:rsid w:val="00C5292F"/>
    <w:rsid w:val="00C55235"/>
    <w:rsid w:val="00C605B0"/>
    <w:rsid w:val="00C66B03"/>
    <w:rsid w:val="00C82269"/>
    <w:rsid w:val="00C82B26"/>
    <w:rsid w:val="00C844CF"/>
    <w:rsid w:val="00C864A0"/>
    <w:rsid w:val="00C87967"/>
    <w:rsid w:val="00C914BD"/>
    <w:rsid w:val="00CA56FC"/>
    <w:rsid w:val="00CB1187"/>
    <w:rsid w:val="00CB3768"/>
    <w:rsid w:val="00CB4FB0"/>
    <w:rsid w:val="00CD27E3"/>
    <w:rsid w:val="00CE5DB9"/>
    <w:rsid w:val="00CF6AB1"/>
    <w:rsid w:val="00D00DBE"/>
    <w:rsid w:val="00D06F28"/>
    <w:rsid w:val="00D07FBF"/>
    <w:rsid w:val="00D103C0"/>
    <w:rsid w:val="00D168CE"/>
    <w:rsid w:val="00D23C1C"/>
    <w:rsid w:val="00D25B7C"/>
    <w:rsid w:val="00D27DAA"/>
    <w:rsid w:val="00D31788"/>
    <w:rsid w:val="00D32EEE"/>
    <w:rsid w:val="00D4247D"/>
    <w:rsid w:val="00D42558"/>
    <w:rsid w:val="00D4456E"/>
    <w:rsid w:val="00D522D3"/>
    <w:rsid w:val="00D52712"/>
    <w:rsid w:val="00D548EF"/>
    <w:rsid w:val="00D62E37"/>
    <w:rsid w:val="00D7498C"/>
    <w:rsid w:val="00D77FE5"/>
    <w:rsid w:val="00D84767"/>
    <w:rsid w:val="00D878D6"/>
    <w:rsid w:val="00D94B3F"/>
    <w:rsid w:val="00DA3D2A"/>
    <w:rsid w:val="00DA3E76"/>
    <w:rsid w:val="00DB0643"/>
    <w:rsid w:val="00DB2D2C"/>
    <w:rsid w:val="00DC479C"/>
    <w:rsid w:val="00DC73B3"/>
    <w:rsid w:val="00DD1199"/>
    <w:rsid w:val="00DD3A07"/>
    <w:rsid w:val="00DD605B"/>
    <w:rsid w:val="00DD6146"/>
    <w:rsid w:val="00DE0AF9"/>
    <w:rsid w:val="00DE1EEA"/>
    <w:rsid w:val="00DE26EC"/>
    <w:rsid w:val="00DE469F"/>
    <w:rsid w:val="00DF3D28"/>
    <w:rsid w:val="00DF3F59"/>
    <w:rsid w:val="00DF4552"/>
    <w:rsid w:val="00DF4635"/>
    <w:rsid w:val="00DF56AE"/>
    <w:rsid w:val="00DF623E"/>
    <w:rsid w:val="00E04DF2"/>
    <w:rsid w:val="00E17496"/>
    <w:rsid w:val="00E24AD5"/>
    <w:rsid w:val="00E321C8"/>
    <w:rsid w:val="00E35D16"/>
    <w:rsid w:val="00E36C0A"/>
    <w:rsid w:val="00E452F6"/>
    <w:rsid w:val="00E45748"/>
    <w:rsid w:val="00E51696"/>
    <w:rsid w:val="00E56BDF"/>
    <w:rsid w:val="00E65319"/>
    <w:rsid w:val="00E66A65"/>
    <w:rsid w:val="00E670F3"/>
    <w:rsid w:val="00E84EBF"/>
    <w:rsid w:val="00E85AE3"/>
    <w:rsid w:val="00E86559"/>
    <w:rsid w:val="00E86AF4"/>
    <w:rsid w:val="00E923A5"/>
    <w:rsid w:val="00E93620"/>
    <w:rsid w:val="00E9485D"/>
    <w:rsid w:val="00E96C13"/>
    <w:rsid w:val="00E97771"/>
    <w:rsid w:val="00EA09C1"/>
    <w:rsid w:val="00EA42A5"/>
    <w:rsid w:val="00EB1B26"/>
    <w:rsid w:val="00EC0663"/>
    <w:rsid w:val="00EC0677"/>
    <w:rsid w:val="00EC19E0"/>
    <w:rsid w:val="00EC5880"/>
    <w:rsid w:val="00EC69D8"/>
    <w:rsid w:val="00ED229E"/>
    <w:rsid w:val="00ED6941"/>
    <w:rsid w:val="00EE166C"/>
    <w:rsid w:val="00EF05FF"/>
    <w:rsid w:val="00EF449F"/>
    <w:rsid w:val="00EF4D4E"/>
    <w:rsid w:val="00EF6DE6"/>
    <w:rsid w:val="00F01B63"/>
    <w:rsid w:val="00F0376A"/>
    <w:rsid w:val="00F05D83"/>
    <w:rsid w:val="00F06174"/>
    <w:rsid w:val="00F11D9B"/>
    <w:rsid w:val="00F15471"/>
    <w:rsid w:val="00F16E47"/>
    <w:rsid w:val="00F21833"/>
    <w:rsid w:val="00F22077"/>
    <w:rsid w:val="00F300B3"/>
    <w:rsid w:val="00F3019D"/>
    <w:rsid w:val="00F308BE"/>
    <w:rsid w:val="00F30CF8"/>
    <w:rsid w:val="00F406BD"/>
    <w:rsid w:val="00F44204"/>
    <w:rsid w:val="00F447BC"/>
    <w:rsid w:val="00F47B5B"/>
    <w:rsid w:val="00F51DF7"/>
    <w:rsid w:val="00F626B1"/>
    <w:rsid w:val="00F7414B"/>
    <w:rsid w:val="00F775AC"/>
    <w:rsid w:val="00F840CE"/>
    <w:rsid w:val="00F846F0"/>
    <w:rsid w:val="00F86DC9"/>
    <w:rsid w:val="00F92343"/>
    <w:rsid w:val="00F9277A"/>
    <w:rsid w:val="00F96CB9"/>
    <w:rsid w:val="00F970DA"/>
    <w:rsid w:val="00FA0325"/>
    <w:rsid w:val="00FA4A2D"/>
    <w:rsid w:val="00FA680E"/>
    <w:rsid w:val="00FC0FFA"/>
    <w:rsid w:val="00FC2C25"/>
    <w:rsid w:val="00FC43D8"/>
    <w:rsid w:val="00FC5893"/>
    <w:rsid w:val="00FC61CE"/>
    <w:rsid w:val="00FD5E9F"/>
    <w:rsid w:val="00FD6E04"/>
    <w:rsid w:val="00FE3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04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0422"/>
    <w:rPr>
      <w:sz w:val="18"/>
      <w:szCs w:val="18"/>
    </w:rPr>
  </w:style>
  <w:style w:type="paragraph" w:styleId="a4">
    <w:name w:val="footer"/>
    <w:basedOn w:val="a"/>
    <w:link w:val="Char0"/>
    <w:uiPriority w:val="99"/>
    <w:unhideWhenUsed/>
    <w:rsid w:val="002E0422"/>
    <w:pPr>
      <w:tabs>
        <w:tab w:val="center" w:pos="4153"/>
        <w:tab w:val="right" w:pos="8306"/>
      </w:tabs>
      <w:snapToGrid w:val="0"/>
      <w:jc w:val="left"/>
    </w:pPr>
    <w:rPr>
      <w:sz w:val="18"/>
      <w:szCs w:val="18"/>
    </w:rPr>
  </w:style>
  <w:style w:type="character" w:customStyle="1" w:styleId="Char0">
    <w:name w:val="页脚 Char"/>
    <w:basedOn w:val="a0"/>
    <w:link w:val="a4"/>
    <w:uiPriority w:val="99"/>
    <w:rsid w:val="002E04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04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0422"/>
    <w:rPr>
      <w:sz w:val="18"/>
      <w:szCs w:val="18"/>
    </w:rPr>
  </w:style>
  <w:style w:type="paragraph" w:styleId="a4">
    <w:name w:val="footer"/>
    <w:basedOn w:val="a"/>
    <w:link w:val="Char0"/>
    <w:uiPriority w:val="99"/>
    <w:unhideWhenUsed/>
    <w:rsid w:val="002E0422"/>
    <w:pPr>
      <w:tabs>
        <w:tab w:val="center" w:pos="4153"/>
        <w:tab w:val="right" w:pos="8306"/>
      </w:tabs>
      <w:snapToGrid w:val="0"/>
      <w:jc w:val="left"/>
    </w:pPr>
    <w:rPr>
      <w:sz w:val="18"/>
      <w:szCs w:val="18"/>
    </w:rPr>
  </w:style>
  <w:style w:type="character" w:customStyle="1" w:styleId="Char0">
    <w:name w:val="页脚 Char"/>
    <w:basedOn w:val="a0"/>
    <w:link w:val="a4"/>
    <w:uiPriority w:val="99"/>
    <w:rsid w:val="002E04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4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陈翱</dc:creator>
  <cp:keywords/>
  <dc:description/>
  <cp:lastModifiedBy>陈翱</cp:lastModifiedBy>
  <cp:revision>2</cp:revision>
  <dcterms:created xsi:type="dcterms:W3CDTF">2016-09-14T00:47:00Z</dcterms:created>
  <dcterms:modified xsi:type="dcterms:W3CDTF">2016-09-14T00:53:00Z</dcterms:modified>
</cp:coreProperties>
</file>